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733" w:tblpY="577"/>
        <w:tblW w:w="15303" w:type="dxa"/>
        <w:tblLayout w:type="fixed"/>
        <w:tblLook w:val="04A0" w:firstRow="1" w:lastRow="0" w:firstColumn="1" w:lastColumn="0" w:noHBand="0" w:noVBand="1"/>
      </w:tblPr>
      <w:tblGrid>
        <w:gridCol w:w="860"/>
        <w:gridCol w:w="1701"/>
        <w:gridCol w:w="2044"/>
        <w:gridCol w:w="2044"/>
        <w:gridCol w:w="1984"/>
        <w:gridCol w:w="2111"/>
        <w:gridCol w:w="2223"/>
        <w:gridCol w:w="2336"/>
      </w:tblGrid>
      <w:tr w:rsidR="005A6CEC" w14:paraId="35909AF9" w14:textId="77777777" w:rsidTr="78F76A9B">
        <w:trPr>
          <w:trHeight w:val="525"/>
        </w:trPr>
        <w:tc>
          <w:tcPr>
            <w:tcW w:w="860" w:type="dxa"/>
          </w:tcPr>
          <w:p w14:paraId="672A6659" w14:textId="77777777" w:rsidR="005A6CEC" w:rsidRDefault="005A6CEC" w:rsidP="00BB49CE">
            <w:bookmarkStart w:id="0" w:name="_GoBack"/>
            <w:bookmarkEnd w:id="0"/>
          </w:p>
        </w:tc>
        <w:tc>
          <w:tcPr>
            <w:tcW w:w="1701" w:type="dxa"/>
            <w:shd w:val="clear" w:color="auto" w:fill="00B0F0"/>
          </w:tcPr>
          <w:p w14:paraId="4B4E0F03" w14:textId="77777777" w:rsidR="005A6CEC" w:rsidRDefault="005A6CEC" w:rsidP="00BB49CE">
            <w:pPr>
              <w:jc w:val="center"/>
            </w:pPr>
            <w:r>
              <w:t>Week 1</w:t>
            </w:r>
          </w:p>
        </w:tc>
        <w:tc>
          <w:tcPr>
            <w:tcW w:w="2044" w:type="dxa"/>
            <w:shd w:val="clear" w:color="auto" w:fill="00B0F0"/>
          </w:tcPr>
          <w:p w14:paraId="3F942CF4" w14:textId="77777777" w:rsidR="005A6CEC" w:rsidRDefault="005A6CEC" w:rsidP="00BB49CE">
            <w:pPr>
              <w:jc w:val="center"/>
            </w:pPr>
            <w:r>
              <w:t>Week 2</w:t>
            </w:r>
          </w:p>
        </w:tc>
        <w:tc>
          <w:tcPr>
            <w:tcW w:w="2044" w:type="dxa"/>
            <w:shd w:val="clear" w:color="auto" w:fill="00B0F0"/>
          </w:tcPr>
          <w:p w14:paraId="6CE4141E" w14:textId="77777777" w:rsidR="005A6CEC" w:rsidRDefault="005A6CEC" w:rsidP="00BB49CE">
            <w:pPr>
              <w:jc w:val="center"/>
            </w:pPr>
            <w:r>
              <w:t>Week 3</w:t>
            </w:r>
          </w:p>
        </w:tc>
        <w:tc>
          <w:tcPr>
            <w:tcW w:w="1984" w:type="dxa"/>
            <w:shd w:val="clear" w:color="auto" w:fill="00B0F0"/>
          </w:tcPr>
          <w:p w14:paraId="4F3CF6A0" w14:textId="77777777" w:rsidR="005A6CEC" w:rsidRDefault="005A6CEC" w:rsidP="00BB49CE">
            <w:pPr>
              <w:jc w:val="center"/>
            </w:pPr>
            <w:r>
              <w:t>Week 4</w:t>
            </w:r>
          </w:p>
        </w:tc>
        <w:tc>
          <w:tcPr>
            <w:tcW w:w="2111" w:type="dxa"/>
            <w:shd w:val="clear" w:color="auto" w:fill="00B0F0"/>
          </w:tcPr>
          <w:p w14:paraId="2A1B0FA7" w14:textId="77777777" w:rsidR="005A6CEC" w:rsidRDefault="005A6CEC" w:rsidP="00BB49CE">
            <w:pPr>
              <w:jc w:val="center"/>
            </w:pPr>
            <w:r>
              <w:t>Week 5</w:t>
            </w:r>
          </w:p>
        </w:tc>
        <w:tc>
          <w:tcPr>
            <w:tcW w:w="2223" w:type="dxa"/>
            <w:shd w:val="clear" w:color="auto" w:fill="00B0F0"/>
          </w:tcPr>
          <w:p w14:paraId="6CCEDEDE" w14:textId="77777777" w:rsidR="005A6CEC" w:rsidRDefault="005A6CEC" w:rsidP="00BB49CE">
            <w:pPr>
              <w:jc w:val="center"/>
            </w:pPr>
            <w:r>
              <w:t>Week 6</w:t>
            </w:r>
          </w:p>
        </w:tc>
        <w:tc>
          <w:tcPr>
            <w:tcW w:w="2336" w:type="dxa"/>
            <w:shd w:val="clear" w:color="auto" w:fill="00B0F0"/>
          </w:tcPr>
          <w:p w14:paraId="17C31C8C" w14:textId="77777777" w:rsidR="005A6CEC" w:rsidRDefault="005A6CEC" w:rsidP="00BB49CE">
            <w:pPr>
              <w:jc w:val="center"/>
            </w:pPr>
            <w:r>
              <w:t>Week 7</w:t>
            </w:r>
          </w:p>
        </w:tc>
      </w:tr>
      <w:tr w:rsidR="005A6CEC" w14:paraId="33F092ED" w14:textId="77777777" w:rsidTr="78F76A9B">
        <w:trPr>
          <w:trHeight w:val="525"/>
        </w:trPr>
        <w:tc>
          <w:tcPr>
            <w:tcW w:w="860" w:type="dxa"/>
          </w:tcPr>
          <w:p w14:paraId="77F59C9D" w14:textId="667BB445" w:rsidR="005A6CEC" w:rsidRDefault="005A6CEC" w:rsidP="0BFF897D"/>
        </w:tc>
        <w:tc>
          <w:tcPr>
            <w:tcW w:w="1701" w:type="dxa"/>
          </w:tcPr>
          <w:p w14:paraId="05D263BC" w14:textId="7EF1ED8F" w:rsidR="005A6CEC" w:rsidRDefault="005A6CEC" w:rsidP="0BFF897D">
            <w:pPr>
              <w:widowControl w:val="0"/>
              <w:jc w:val="center"/>
              <w:rPr>
                <w:rFonts w:ascii="Calibri" w:eastAsia="Calibri" w:hAnsi="Calibri" w:cs="Calibri"/>
                <w:sz w:val="20"/>
                <w:szCs w:val="20"/>
              </w:rPr>
            </w:pPr>
            <w:r>
              <w:rPr>
                <w:rFonts w:ascii="Calibri" w:eastAsia="Calibri" w:hAnsi="Calibri" w:cs="Calibri"/>
                <w:sz w:val="20"/>
                <w:szCs w:val="20"/>
              </w:rPr>
              <w:t xml:space="preserve"> </w:t>
            </w:r>
          </w:p>
          <w:p w14:paraId="190E3F2A" w14:textId="656D15AB" w:rsidR="005A6CEC" w:rsidRDefault="005A6CEC" w:rsidP="0BFF897D">
            <w:pPr>
              <w:jc w:val="center"/>
            </w:pPr>
          </w:p>
        </w:tc>
        <w:tc>
          <w:tcPr>
            <w:tcW w:w="2044" w:type="dxa"/>
          </w:tcPr>
          <w:p w14:paraId="4F8942B4" w14:textId="0DC7C231" w:rsidR="005A6CEC" w:rsidRDefault="005A6CEC" w:rsidP="0BFF897D">
            <w:pPr>
              <w:jc w:val="center"/>
            </w:pPr>
            <w:r>
              <w:t>NSPCC Assembly</w:t>
            </w:r>
          </w:p>
          <w:p w14:paraId="79677724" w14:textId="3902AAC4" w:rsidR="005A6CEC" w:rsidRDefault="005A6CEC" w:rsidP="0BFF897D">
            <w:pPr>
              <w:jc w:val="center"/>
            </w:pPr>
            <w:r>
              <w:t>Chatsworth Get Growing project??</w:t>
            </w:r>
          </w:p>
        </w:tc>
        <w:tc>
          <w:tcPr>
            <w:tcW w:w="2044" w:type="dxa"/>
          </w:tcPr>
          <w:p w14:paraId="18082FE6" w14:textId="16FCF54A" w:rsidR="005A6CEC" w:rsidRDefault="005A6CEC" w:rsidP="0BFF897D">
            <w:pPr>
              <w:jc w:val="center"/>
            </w:pPr>
            <w:r>
              <w:t>Book Fair</w:t>
            </w:r>
          </w:p>
        </w:tc>
        <w:tc>
          <w:tcPr>
            <w:tcW w:w="1984" w:type="dxa"/>
          </w:tcPr>
          <w:p w14:paraId="0D11ED38" w14:textId="67C82A4E" w:rsidR="005A6CEC" w:rsidRDefault="005A6CEC" w:rsidP="53659A81">
            <w:pPr>
              <w:jc w:val="center"/>
              <w:rPr>
                <w:highlight w:val="yellow"/>
              </w:rPr>
            </w:pPr>
          </w:p>
        </w:tc>
        <w:tc>
          <w:tcPr>
            <w:tcW w:w="2111" w:type="dxa"/>
          </w:tcPr>
          <w:p w14:paraId="28E41605" w14:textId="5701FD3E" w:rsidR="005A6CEC" w:rsidRDefault="005A6CEC" w:rsidP="0BFF897D">
            <w:pPr>
              <w:jc w:val="center"/>
            </w:pPr>
          </w:p>
        </w:tc>
        <w:tc>
          <w:tcPr>
            <w:tcW w:w="2223" w:type="dxa"/>
          </w:tcPr>
          <w:p w14:paraId="64750FDD" w14:textId="5786FAD7" w:rsidR="005A6CEC" w:rsidRDefault="005A6CEC" w:rsidP="0BFF897D">
            <w:pPr>
              <w:jc w:val="center"/>
            </w:pPr>
            <w:r>
              <w:t>Performance Management</w:t>
            </w:r>
          </w:p>
          <w:p w14:paraId="50484301" w14:textId="123A7401" w:rsidR="005A6CEC" w:rsidRDefault="005A6CEC" w:rsidP="0BFF897D">
            <w:pPr>
              <w:jc w:val="center"/>
            </w:pPr>
            <w:r>
              <w:t>CD Maths Hub Tues</w:t>
            </w:r>
          </w:p>
        </w:tc>
        <w:tc>
          <w:tcPr>
            <w:tcW w:w="2336" w:type="dxa"/>
          </w:tcPr>
          <w:p w14:paraId="18A9BC73" w14:textId="5FE451F5" w:rsidR="005A6CEC" w:rsidRDefault="005A6CEC" w:rsidP="0BFF897D">
            <w:pPr>
              <w:jc w:val="center"/>
            </w:pPr>
            <w:r>
              <w:t>Pupil Progress</w:t>
            </w:r>
          </w:p>
          <w:p w14:paraId="70FCD76F" w14:textId="21912A80" w:rsidR="005A6CEC" w:rsidRDefault="005A6CEC" w:rsidP="0BFF897D">
            <w:pPr>
              <w:jc w:val="center"/>
            </w:pPr>
            <w:r>
              <w:t>Harvest Festival</w:t>
            </w:r>
          </w:p>
          <w:p w14:paraId="094DF269" w14:textId="5C146D62" w:rsidR="005A6CEC" w:rsidRDefault="005A6CEC" w:rsidP="0BFF897D">
            <w:pPr>
              <w:jc w:val="center"/>
            </w:pPr>
            <w:r>
              <w:t>Parents Evening?</w:t>
            </w:r>
          </w:p>
          <w:p w14:paraId="16B53B2B" w14:textId="24B006FC" w:rsidR="005A6CEC" w:rsidRDefault="005A6CEC" w:rsidP="0BFF897D">
            <w:pPr>
              <w:jc w:val="center"/>
            </w:pPr>
            <w:r>
              <w:t>Inset Day Friday</w:t>
            </w:r>
          </w:p>
          <w:p w14:paraId="7130F8EC" w14:textId="7E4AB759" w:rsidR="005A6CEC" w:rsidRDefault="005A6CEC" w:rsidP="0E1DE76B">
            <w:pPr>
              <w:jc w:val="center"/>
              <w:rPr>
                <w:highlight w:val="green"/>
              </w:rPr>
            </w:pPr>
          </w:p>
        </w:tc>
      </w:tr>
      <w:tr w:rsidR="005A6CEC" w14:paraId="4D584DC3" w14:textId="77777777" w:rsidTr="78F76A9B">
        <w:trPr>
          <w:trHeight w:val="877"/>
        </w:trPr>
        <w:tc>
          <w:tcPr>
            <w:tcW w:w="860" w:type="dxa"/>
            <w:shd w:val="clear" w:color="auto" w:fill="00B0F0"/>
          </w:tcPr>
          <w:p w14:paraId="34C9218C" w14:textId="24ABEA1D" w:rsidR="005A6CEC" w:rsidRDefault="005A6CEC" w:rsidP="00BB49CE">
            <w:pPr>
              <w:jc w:val="center"/>
            </w:pPr>
            <w:r>
              <w:t>English Year 1</w:t>
            </w:r>
          </w:p>
        </w:tc>
        <w:tc>
          <w:tcPr>
            <w:tcW w:w="1701" w:type="dxa"/>
          </w:tcPr>
          <w:p w14:paraId="3C551D5C" w14:textId="77777777" w:rsidR="005A6CEC" w:rsidRPr="00872710" w:rsidRDefault="005A6CEC" w:rsidP="006A0C75">
            <w:pPr>
              <w:widowControl w:val="0"/>
              <w:rPr>
                <w:rFonts w:ascii="Calibri" w:eastAsia="Calibri" w:hAnsi="Calibri" w:cs="Calibri"/>
                <w:sz w:val="20"/>
                <w:szCs w:val="20"/>
                <w:u w:val="single"/>
              </w:rPr>
            </w:pPr>
            <w:r w:rsidRPr="0BFF897D">
              <w:rPr>
                <w:rFonts w:ascii="Calibri" w:eastAsia="Calibri" w:hAnsi="Calibri" w:cs="Calibri"/>
                <w:sz w:val="20"/>
                <w:szCs w:val="20"/>
                <w:u w:val="single"/>
              </w:rPr>
              <w:t>Handwriting formation</w:t>
            </w:r>
          </w:p>
          <w:p w14:paraId="285431B9" w14:textId="223375FF" w:rsidR="005A6CEC" w:rsidRDefault="005A6CEC" w:rsidP="006A0C75">
            <w:pPr>
              <w:widowControl w:val="0"/>
              <w:rPr>
                <w:rFonts w:ascii="Calibri" w:eastAsia="Calibri" w:hAnsi="Calibri" w:cs="Calibri"/>
                <w:sz w:val="20"/>
                <w:szCs w:val="20"/>
              </w:rPr>
            </w:pPr>
            <w:r w:rsidRPr="0BFF897D">
              <w:rPr>
                <w:rFonts w:ascii="Calibri" w:eastAsia="Calibri" w:hAnsi="Calibri" w:cs="Calibri"/>
                <w:sz w:val="20"/>
                <w:szCs w:val="20"/>
              </w:rPr>
              <w:t xml:space="preserve">Dictated sentences </w:t>
            </w:r>
          </w:p>
          <w:p w14:paraId="2B42729B" w14:textId="77777777" w:rsidR="005A6CEC" w:rsidRDefault="005A6CEC" w:rsidP="006A0C75">
            <w:pPr>
              <w:widowControl w:val="0"/>
              <w:rPr>
                <w:rFonts w:ascii="Calibri" w:eastAsia="Calibri" w:hAnsi="Calibri" w:cs="Calibri"/>
                <w:sz w:val="20"/>
                <w:szCs w:val="20"/>
              </w:rPr>
            </w:pPr>
          </w:p>
          <w:p w14:paraId="099C9A95" w14:textId="77777777" w:rsidR="005A6CEC" w:rsidRDefault="005A6CEC" w:rsidP="006A0C75">
            <w:pPr>
              <w:widowControl w:val="0"/>
              <w:rPr>
                <w:rFonts w:ascii="Calibri" w:eastAsia="Calibri" w:hAnsi="Calibri" w:cs="Calibri"/>
                <w:sz w:val="20"/>
                <w:szCs w:val="20"/>
              </w:rPr>
            </w:pPr>
            <w:r w:rsidRPr="21D55034">
              <w:rPr>
                <w:rFonts w:ascii="Calibri" w:eastAsia="Calibri" w:hAnsi="Calibri" w:cs="Calibri"/>
                <w:sz w:val="20"/>
                <w:szCs w:val="20"/>
              </w:rPr>
              <w:t>Planning / saying out loud what they are going to write about. Encapsulating what they want to say, sentence by sentence.</w:t>
            </w:r>
          </w:p>
          <w:p w14:paraId="3C4EC14C" w14:textId="77777777" w:rsidR="005A6CEC" w:rsidRDefault="005A6CEC" w:rsidP="002C5A4D">
            <w:pPr>
              <w:widowControl w:val="0"/>
              <w:rPr>
                <w:rFonts w:ascii="Calibri" w:eastAsia="Calibri" w:hAnsi="Calibri" w:cs="Calibri"/>
                <w:sz w:val="20"/>
                <w:szCs w:val="20"/>
                <w:u w:val="single"/>
              </w:rPr>
            </w:pPr>
          </w:p>
          <w:p w14:paraId="282E3E3A" w14:textId="77777777" w:rsidR="005A6CEC" w:rsidRPr="00DE6433" w:rsidRDefault="005A6CEC" w:rsidP="369A395F">
            <w:pPr>
              <w:widowControl w:val="0"/>
              <w:rPr>
                <w:rFonts w:eastAsiaTheme="minorEastAsia"/>
                <w:sz w:val="20"/>
                <w:szCs w:val="20"/>
                <w:highlight w:val="yellow"/>
              </w:rPr>
            </w:pPr>
            <w:r w:rsidRPr="369A395F">
              <w:rPr>
                <w:rFonts w:eastAsiaTheme="minorEastAsia"/>
                <w:sz w:val="20"/>
                <w:szCs w:val="20"/>
                <w:highlight w:val="yellow"/>
              </w:rPr>
              <w:t>Handwriting:</w:t>
            </w:r>
          </w:p>
          <w:p w14:paraId="1115FA49" w14:textId="77777777" w:rsidR="005A6CEC" w:rsidRDefault="005A6CEC" w:rsidP="369A395F">
            <w:pPr>
              <w:pStyle w:val="NoSpacing"/>
              <w:rPr>
                <w:rFonts w:eastAsiaTheme="minorEastAsia"/>
                <w:sz w:val="20"/>
                <w:szCs w:val="20"/>
                <w:highlight w:val="yellow"/>
              </w:rPr>
            </w:pPr>
            <w:r w:rsidRPr="369A395F">
              <w:rPr>
                <w:rFonts w:eastAsiaTheme="minorEastAsia"/>
                <w:sz w:val="20"/>
                <w:szCs w:val="20"/>
                <w:highlight w:val="yellow"/>
              </w:rPr>
              <w:t>Revise letter formation families</w:t>
            </w:r>
          </w:p>
          <w:p w14:paraId="132F7360" w14:textId="46097CC4" w:rsidR="005A6CEC" w:rsidRDefault="005A6CEC" w:rsidP="369A395F">
            <w:pPr>
              <w:pStyle w:val="NoSpacing"/>
              <w:rPr>
                <w:rFonts w:eastAsiaTheme="minorEastAsia"/>
                <w:sz w:val="20"/>
                <w:szCs w:val="20"/>
                <w:highlight w:val="yellow"/>
              </w:rPr>
            </w:pPr>
            <w:r w:rsidRPr="78F76A9B">
              <w:rPr>
                <w:rFonts w:eastAsiaTheme="minorEastAsia"/>
                <w:sz w:val="20"/>
                <w:szCs w:val="20"/>
                <w:highlight w:val="yellow"/>
              </w:rPr>
              <w:t>Lower case letters of the same size</w:t>
            </w:r>
            <w:r w:rsidR="042E3826" w:rsidRPr="78F76A9B">
              <w:rPr>
                <w:rFonts w:eastAsiaTheme="minorEastAsia"/>
                <w:sz w:val="20"/>
                <w:szCs w:val="20"/>
                <w:highlight w:val="yellow"/>
              </w:rPr>
              <w:t>.</w:t>
            </w:r>
          </w:p>
          <w:p w14:paraId="32CDD462" w14:textId="64F18A07" w:rsidR="042E3826" w:rsidRDefault="042E3826" w:rsidP="78F76A9B">
            <w:pPr>
              <w:pStyle w:val="NoSpacing"/>
              <w:rPr>
                <w:rFonts w:eastAsiaTheme="minorEastAsia"/>
                <w:sz w:val="20"/>
                <w:szCs w:val="20"/>
                <w:highlight w:val="yellow"/>
              </w:rPr>
            </w:pPr>
            <w:r w:rsidRPr="78F76A9B">
              <w:rPr>
                <w:rFonts w:eastAsiaTheme="minorEastAsia"/>
                <w:sz w:val="20"/>
                <w:szCs w:val="20"/>
                <w:highlight w:val="yellow"/>
              </w:rPr>
              <w:t>I can form uppercase letters correctly.</w:t>
            </w:r>
          </w:p>
          <w:p w14:paraId="1E69EDD6" w14:textId="77777777" w:rsidR="005A6CEC" w:rsidRDefault="005A6CEC" w:rsidP="006A0C75">
            <w:pPr>
              <w:pStyle w:val="NoSpacing"/>
              <w:rPr>
                <w:rFonts w:eastAsiaTheme="minorEastAsia"/>
                <w:sz w:val="20"/>
                <w:szCs w:val="20"/>
              </w:rPr>
            </w:pPr>
            <w:r w:rsidRPr="21D55034">
              <w:rPr>
                <w:rFonts w:eastAsiaTheme="minorEastAsia"/>
                <w:sz w:val="20"/>
                <w:szCs w:val="20"/>
              </w:rPr>
              <w:t>Leave equal spaces between words</w:t>
            </w:r>
          </w:p>
          <w:p w14:paraId="2318C171" w14:textId="57E30BF6" w:rsidR="005A6CEC" w:rsidRPr="0BFF897D" w:rsidRDefault="005A6CEC" w:rsidP="002C5A4D">
            <w:pPr>
              <w:widowControl w:val="0"/>
              <w:rPr>
                <w:rFonts w:ascii="Calibri" w:eastAsia="Calibri" w:hAnsi="Calibri" w:cs="Calibri"/>
                <w:sz w:val="20"/>
                <w:szCs w:val="20"/>
                <w:u w:val="single"/>
              </w:rPr>
            </w:pPr>
          </w:p>
        </w:tc>
        <w:tc>
          <w:tcPr>
            <w:tcW w:w="2044" w:type="dxa"/>
          </w:tcPr>
          <w:p w14:paraId="1F4777E0" w14:textId="77777777" w:rsidR="005A6CEC" w:rsidRDefault="080CC8B3" w:rsidP="3ED3BA7E">
            <w:pPr>
              <w:widowControl w:val="0"/>
              <w:rPr>
                <w:rFonts w:ascii="Calibri" w:eastAsia="Calibri" w:hAnsi="Calibri" w:cs="Calibri"/>
                <w:sz w:val="20"/>
                <w:szCs w:val="20"/>
                <w:u w:val="single"/>
              </w:rPr>
            </w:pPr>
            <w:r w:rsidRPr="3ED3BA7E">
              <w:rPr>
                <w:rFonts w:ascii="Calibri" w:eastAsia="Calibri" w:hAnsi="Calibri" w:cs="Calibri"/>
                <w:sz w:val="20"/>
                <w:szCs w:val="20"/>
                <w:u w:val="single"/>
              </w:rPr>
              <w:t>Handwriting formation</w:t>
            </w:r>
          </w:p>
          <w:p w14:paraId="658D08DC" w14:textId="223375FF" w:rsidR="005A6CEC" w:rsidRDefault="080CC8B3" w:rsidP="3ED3BA7E">
            <w:pPr>
              <w:widowControl w:val="0"/>
              <w:rPr>
                <w:rFonts w:ascii="Calibri" w:eastAsia="Calibri" w:hAnsi="Calibri" w:cs="Calibri"/>
                <w:sz w:val="20"/>
                <w:szCs w:val="20"/>
              </w:rPr>
            </w:pPr>
            <w:r w:rsidRPr="3ED3BA7E">
              <w:rPr>
                <w:rFonts w:ascii="Calibri" w:eastAsia="Calibri" w:hAnsi="Calibri" w:cs="Calibri"/>
                <w:sz w:val="20"/>
                <w:szCs w:val="20"/>
              </w:rPr>
              <w:t xml:space="preserve">Dictated sentences </w:t>
            </w:r>
          </w:p>
          <w:p w14:paraId="5E83B290" w14:textId="77777777" w:rsidR="005A6CEC" w:rsidRDefault="005A6CEC" w:rsidP="3ED3BA7E">
            <w:pPr>
              <w:widowControl w:val="0"/>
              <w:rPr>
                <w:rFonts w:ascii="Calibri" w:eastAsia="Calibri" w:hAnsi="Calibri" w:cs="Calibri"/>
                <w:sz w:val="20"/>
                <w:szCs w:val="20"/>
              </w:rPr>
            </w:pPr>
          </w:p>
          <w:p w14:paraId="4EBDBE10" w14:textId="77777777" w:rsidR="005A6CEC" w:rsidRDefault="080CC8B3" w:rsidP="3ED3BA7E">
            <w:pPr>
              <w:widowControl w:val="0"/>
              <w:rPr>
                <w:rFonts w:ascii="Calibri" w:eastAsia="Calibri" w:hAnsi="Calibri" w:cs="Calibri"/>
                <w:sz w:val="20"/>
                <w:szCs w:val="20"/>
              </w:rPr>
            </w:pPr>
            <w:r w:rsidRPr="3ED3BA7E">
              <w:rPr>
                <w:rFonts w:ascii="Calibri" w:eastAsia="Calibri" w:hAnsi="Calibri" w:cs="Calibri"/>
                <w:sz w:val="20"/>
                <w:szCs w:val="20"/>
              </w:rPr>
              <w:t>Planning / saying out loud what they are going to write about. Encapsulating what they want to say, sentence by sentence.</w:t>
            </w:r>
          </w:p>
          <w:p w14:paraId="0D8F9292" w14:textId="77777777" w:rsidR="005A6CEC" w:rsidRDefault="005A6CEC" w:rsidP="3ED3BA7E">
            <w:pPr>
              <w:widowControl w:val="0"/>
              <w:rPr>
                <w:rFonts w:ascii="Calibri" w:eastAsia="Calibri" w:hAnsi="Calibri" w:cs="Calibri"/>
                <w:sz w:val="20"/>
                <w:szCs w:val="20"/>
                <w:u w:val="single"/>
              </w:rPr>
            </w:pPr>
          </w:p>
          <w:p w14:paraId="52C04DBB" w14:textId="77777777" w:rsidR="005A6CEC" w:rsidRDefault="080CC8B3" w:rsidP="3ED3BA7E">
            <w:pPr>
              <w:widowControl w:val="0"/>
              <w:rPr>
                <w:rFonts w:eastAsiaTheme="minorEastAsia"/>
                <w:sz w:val="20"/>
                <w:szCs w:val="20"/>
              </w:rPr>
            </w:pPr>
            <w:r w:rsidRPr="3ED3BA7E">
              <w:rPr>
                <w:rFonts w:eastAsiaTheme="minorEastAsia"/>
                <w:sz w:val="20"/>
                <w:szCs w:val="20"/>
              </w:rPr>
              <w:t>Handwriting:</w:t>
            </w:r>
          </w:p>
          <w:p w14:paraId="5EA888D2" w14:textId="77777777" w:rsidR="005A6CEC" w:rsidRDefault="080CC8B3" w:rsidP="3ED3BA7E">
            <w:pPr>
              <w:pStyle w:val="NoSpacing"/>
              <w:widowControl w:val="0"/>
              <w:rPr>
                <w:rFonts w:eastAsiaTheme="minorEastAsia"/>
                <w:sz w:val="20"/>
                <w:szCs w:val="20"/>
              </w:rPr>
            </w:pPr>
            <w:r w:rsidRPr="3ED3BA7E">
              <w:rPr>
                <w:rFonts w:eastAsiaTheme="minorEastAsia"/>
                <w:sz w:val="20"/>
                <w:szCs w:val="20"/>
              </w:rPr>
              <w:t>Revise letter formation families</w:t>
            </w:r>
          </w:p>
          <w:p w14:paraId="5908E208" w14:textId="77777777" w:rsidR="005A6CEC" w:rsidRDefault="080CC8B3" w:rsidP="3ED3BA7E">
            <w:pPr>
              <w:pStyle w:val="NoSpacing"/>
              <w:widowControl w:val="0"/>
              <w:rPr>
                <w:rFonts w:eastAsiaTheme="minorEastAsia"/>
                <w:sz w:val="20"/>
                <w:szCs w:val="20"/>
              </w:rPr>
            </w:pPr>
            <w:r w:rsidRPr="78F76A9B">
              <w:rPr>
                <w:rFonts w:eastAsiaTheme="minorEastAsia"/>
                <w:sz w:val="20"/>
                <w:szCs w:val="20"/>
              </w:rPr>
              <w:t>Lower case letters of the same size</w:t>
            </w:r>
          </w:p>
          <w:p w14:paraId="224631A1" w14:textId="523C9C9D" w:rsidR="274F4199" w:rsidRDefault="274F4199" w:rsidP="78F76A9B">
            <w:pPr>
              <w:pStyle w:val="NoSpacing"/>
              <w:widowControl w:val="0"/>
              <w:rPr>
                <w:rFonts w:eastAsiaTheme="minorEastAsia"/>
                <w:sz w:val="20"/>
                <w:szCs w:val="20"/>
              </w:rPr>
            </w:pPr>
            <w:r w:rsidRPr="78F76A9B">
              <w:rPr>
                <w:rFonts w:eastAsiaTheme="minorEastAsia"/>
                <w:sz w:val="20"/>
                <w:szCs w:val="20"/>
              </w:rPr>
              <w:t xml:space="preserve">Uppercase letters of the same size. </w:t>
            </w:r>
          </w:p>
          <w:p w14:paraId="7F2CF5BB" w14:textId="282467E1" w:rsidR="78F76A9B" w:rsidRDefault="78F76A9B" w:rsidP="78F76A9B">
            <w:pPr>
              <w:pStyle w:val="NoSpacing"/>
              <w:widowControl w:val="0"/>
              <w:rPr>
                <w:rFonts w:eastAsiaTheme="minorEastAsia"/>
                <w:sz w:val="20"/>
                <w:szCs w:val="20"/>
              </w:rPr>
            </w:pPr>
          </w:p>
          <w:p w14:paraId="63646FFD" w14:textId="77777777" w:rsidR="005A6CEC" w:rsidRDefault="080CC8B3" w:rsidP="3ED3BA7E">
            <w:pPr>
              <w:pStyle w:val="NoSpacing"/>
              <w:widowControl w:val="0"/>
              <w:rPr>
                <w:rFonts w:eastAsiaTheme="minorEastAsia"/>
                <w:sz w:val="20"/>
                <w:szCs w:val="20"/>
              </w:rPr>
            </w:pPr>
            <w:r w:rsidRPr="3ED3BA7E">
              <w:rPr>
                <w:rFonts w:eastAsiaTheme="minorEastAsia"/>
                <w:sz w:val="20"/>
                <w:szCs w:val="20"/>
              </w:rPr>
              <w:t>Leave equal spaces between words</w:t>
            </w:r>
          </w:p>
          <w:p w14:paraId="0261C7C7" w14:textId="0D76BEFF" w:rsidR="005A6CEC" w:rsidRDefault="005A6CEC" w:rsidP="006A0C75">
            <w:pPr>
              <w:widowControl w:val="0"/>
              <w:rPr>
                <w:rFonts w:ascii="Segoe UI" w:hAnsi="Segoe UI" w:cs="Segoe UI"/>
                <w:sz w:val="18"/>
                <w:szCs w:val="18"/>
              </w:rPr>
            </w:pPr>
          </w:p>
          <w:p w14:paraId="58881C99" w14:textId="3BB640EB" w:rsidR="78F76A9B" w:rsidRDefault="78F76A9B" w:rsidP="78F76A9B">
            <w:pPr>
              <w:widowControl w:val="0"/>
              <w:rPr>
                <w:rFonts w:ascii="Segoe UI" w:hAnsi="Segoe UI" w:cs="Segoe UI"/>
                <w:sz w:val="18"/>
                <w:szCs w:val="18"/>
              </w:rPr>
            </w:pPr>
          </w:p>
          <w:p w14:paraId="4BAF257E" w14:textId="77777777" w:rsidR="005A6CEC" w:rsidRDefault="005A6CEC" w:rsidP="006A0C75">
            <w:pPr>
              <w:widowControl w:val="0"/>
              <w:rPr>
                <w:rFonts w:ascii="Calibri" w:hAnsi="Calibri" w:cs="Calibri"/>
                <w:sz w:val="20"/>
                <w:szCs w:val="20"/>
              </w:rPr>
            </w:pPr>
            <w:r>
              <w:t> </w:t>
            </w:r>
          </w:p>
          <w:p w14:paraId="07C1CDC4" w14:textId="77777777" w:rsidR="005A6CEC" w:rsidRPr="028B91F1" w:rsidRDefault="005A6CEC" w:rsidP="028B91F1">
            <w:pPr>
              <w:widowControl w:val="0"/>
              <w:rPr>
                <w:rFonts w:ascii="Calibri" w:eastAsia="Calibri" w:hAnsi="Calibri" w:cs="Calibri"/>
                <w:sz w:val="20"/>
                <w:szCs w:val="20"/>
                <w:u w:val="single"/>
              </w:rPr>
            </w:pPr>
          </w:p>
        </w:tc>
        <w:tc>
          <w:tcPr>
            <w:tcW w:w="2044" w:type="dxa"/>
          </w:tcPr>
          <w:p w14:paraId="7DED9AA6" w14:textId="14689CA1" w:rsidR="3ED3BA7E" w:rsidRDefault="3ED3BA7E" w:rsidP="3ED3BA7E">
            <w:pPr>
              <w:widowControl w:val="0"/>
            </w:pPr>
          </w:p>
          <w:p w14:paraId="551096FD" w14:textId="77777777" w:rsidR="7E8FFE96" w:rsidRDefault="7E8FFE96" w:rsidP="3ED3BA7E">
            <w:pPr>
              <w:pStyle w:val="paragraph"/>
              <w:rPr>
                <w:sz w:val="20"/>
                <w:szCs w:val="20"/>
              </w:rPr>
            </w:pPr>
            <w:r w:rsidRPr="3ED3BA7E">
              <w:rPr>
                <w:sz w:val="20"/>
                <w:szCs w:val="20"/>
              </w:rPr>
              <w:t>Think, say and remember a sentence that starts with a time word (time adverbial / time adverb) (First, Next, Then, After that, Finally).  </w:t>
            </w:r>
          </w:p>
          <w:p w14:paraId="25FCF480" w14:textId="77777777" w:rsidR="7E8FFE96" w:rsidRDefault="7E8FFE96" w:rsidP="3ED3BA7E">
            <w:pPr>
              <w:widowControl w:val="0"/>
              <w:rPr>
                <w:sz w:val="20"/>
                <w:szCs w:val="20"/>
              </w:rPr>
            </w:pPr>
            <w:r>
              <w:t> </w:t>
            </w:r>
          </w:p>
          <w:p w14:paraId="2A52EE13" w14:textId="77777777" w:rsidR="7E8FFE96" w:rsidRDefault="7E8FFE96" w:rsidP="3ED3BA7E">
            <w:pPr>
              <w:widowControl w:val="0"/>
            </w:pPr>
            <w:r>
              <w:t xml:space="preserve">Write a sentence starting with a time word (time adverb / </w:t>
            </w:r>
          </w:p>
          <w:p w14:paraId="13247079" w14:textId="193E341C" w:rsidR="7E8FFE96" w:rsidRDefault="7E8FFE96" w:rsidP="3ED3BA7E">
            <w:pPr>
              <w:widowControl w:val="0"/>
            </w:pPr>
            <w:proofErr w:type="gramStart"/>
            <w:r>
              <w:t>time</w:t>
            </w:r>
            <w:proofErr w:type="gramEnd"/>
            <w:r>
              <w:t xml:space="preserve"> adverbial) and ending with a full stop.  </w:t>
            </w:r>
          </w:p>
          <w:p w14:paraId="1EAC75CE" w14:textId="77777777" w:rsidR="7E8FFE96" w:rsidRDefault="7E8FFE96" w:rsidP="3ED3BA7E">
            <w:pPr>
              <w:widowControl w:val="0"/>
            </w:pPr>
            <w:r>
              <w:t>Time word / opener always starts with a capital letter.  </w:t>
            </w:r>
          </w:p>
          <w:p w14:paraId="464A125A" w14:textId="5601497D" w:rsidR="3ED3BA7E" w:rsidRDefault="3ED3BA7E" w:rsidP="3ED3BA7E">
            <w:pPr>
              <w:widowControl w:val="0"/>
            </w:pPr>
          </w:p>
          <w:p w14:paraId="0917F637" w14:textId="592CD54F" w:rsidR="3ED3BA7E" w:rsidRDefault="3ED3BA7E" w:rsidP="3ED3BA7E">
            <w:pPr>
              <w:widowControl w:val="0"/>
            </w:pPr>
          </w:p>
          <w:p w14:paraId="0B558042" w14:textId="77777777" w:rsidR="005A6CEC" w:rsidRDefault="005A6CEC" w:rsidP="006A0C75">
            <w:pPr>
              <w:widowControl w:val="0"/>
              <w:rPr>
                <w:rFonts w:ascii="Segoe UI" w:hAnsi="Segoe UI" w:cs="Segoe UI"/>
                <w:sz w:val="18"/>
                <w:szCs w:val="18"/>
              </w:rPr>
            </w:pPr>
            <w:r>
              <w:t>Write a sentence starting with an opener and ending with a full stop.  </w:t>
            </w:r>
          </w:p>
          <w:p w14:paraId="6A261521" w14:textId="77777777" w:rsidR="005A6CEC" w:rsidRDefault="005A6CEC" w:rsidP="006A0C75">
            <w:pPr>
              <w:widowControl w:val="0"/>
              <w:rPr>
                <w:rFonts w:ascii="Segoe UI" w:hAnsi="Segoe UI" w:cs="Segoe UI"/>
                <w:sz w:val="18"/>
                <w:szCs w:val="18"/>
              </w:rPr>
            </w:pPr>
            <w:r>
              <w:t xml:space="preserve"> Time word / </w:t>
            </w:r>
            <w:proofErr w:type="gramStart"/>
            <w:r>
              <w:lastRenderedPageBreak/>
              <w:t>opener</w:t>
            </w:r>
            <w:proofErr w:type="gramEnd"/>
            <w:r>
              <w:t xml:space="preserve"> always starts with a capital letter.  </w:t>
            </w:r>
          </w:p>
          <w:p w14:paraId="520572D2" w14:textId="77777777" w:rsidR="005A6CEC" w:rsidRDefault="005A6CEC" w:rsidP="006A0C75">
            <w:pPr>
              <w:widowControl w:val="0"/>
              <w:rPr>
                <w:rFonts w:ascii="Calibri" w:hAnsi="Calibri" w:cs="Calibri"/>
                <w:sz w:val="20"/>
                <w:szCs w:val="20"/>
              </w:rPr>
            </w:pPr>
            <w:r>
              <w:t> </w:t>
            </w:r>
          </w:p>
          <w:p w14:paraId="30FF9725" w14:textId="77777777" w:rsidR="005A6CEC" w:rsidRPr="555A2CA5" w:rsidRDefault="005A6CEC" w:rsidP="028B91F1">
            <w:pPr>
              <w:widowControl w:val="0"/>
              <w:rPr>
                <w:rFonts w:ascii="Calibri" w:eastAsia="Calibri" w:hAnsi="Calibri" w:cs="Calibri"/>
                <w:sz w:val="20"/>
                <w:szCs w:val="20"/>
                <w:u w:val="single"/>
              </w:rPr>
            </w:pPr>
          </w:p>
        </w:tc>
        <w:tc>
          <w:tcPr>
            <w:tcW w:w="1984" w:type="dxa"/>
          </w:tcPr>
          <w:p w14:paraId="1C66B6E0" w14:textId="77777777" w:rsidR="005A6CEC" w:rsidRDefault="005A6CEC" w:rsidP="006A0C75">
            <w:pPr>
              <w:widowControl w:val="0"/>
              <w:rPr>
                <w:rFonts w:ascii="Segoe UI" w:hAnsi="Segoe UI" w:cs="Segoe UI"/>
                <w:sz w:val="18"/>
                <w:szCs w:val="18"/>
              </w:rPr>
            </w:pPr>
            <w:r>
              <w:lastRenderedPageBreak/>
              <w:t>Read a sentence by putting my finger under each word checking it makes sense.  </w:t>
            </w:r>
          </w:p>
          <w:p w14:paraId="2B82658D" w14:textId="77777777" w:rsidR="005A6CEC" w:rsidRDefault="005A6CEC" w:rsidP="006A0C75">
            <w:pPr>
              <w:widowControl w:val="0"/>
              <w:rPr>
                <w:rFonts w:ascii="Calibri" w:hAnsi="Calibri" w:cs="Calibri"/>
                <w:sz w:val="20"/>
                <w:szCs w:val="20"/>
              </w:rPr>
            </w:pPr>
            <w:r>
              <w:t> Add missing words to a sentence</w:t>
            </w:r>
          </w:p>
          <w:p w14:paraId="46BC001A" w14:textId="77777777" w:rsidR="005A6CEC" w:rsidRDefault="005A6CEC" w:rsidP="028B91F1">
            <w:pPr>
              <w:widowControl w:val="0"/>
              <w:rPr>
                <w:rFonts w:ascii="Calibri" w:eastAsia="Calibri" w:hAnsi="Calibri" w:cs="Calibri"/>
                <w:sz w:val="20"/>
                <w:szCs w:val="20"/>
                <w:u w:val="single"/>
              </w:rPr>
            </w:pPr>
          </w:p>
          <w:p w14:paraId="4F40CA3C" w14:textId="77777777" w:rsidR="005A6CEC" w:rsidRDefault="005A6CEC" w:rsidP="006A0C75">
            <w:pPr>
              <w:widowControl w:val="0"/>
              <w:rPr>
                <w:rFonts w:ascii="Segoe UI" w:hAnsi="Segoe UI" w:cs="Segoe UI"/>
                <w:sz w:val="18"/>
                <w:szCs w:val="18"/>
              </w:rPr>
            </w:pPr>
            <w:r>
              <w:t>Use a capital letter for names of people.  </w:t>
            </w:r>
          </w:p>
          <w:p w14:paraId="039B48A0" w14:textId="77777777" w:rsidR="005A6CEC" w:rsidRDefault="005A6CEC" w:rsidP="006A0C75">
            <w:pPr>
              <w:widowControl w:val="0"/>
              <w:rPr>
                <w:rFonts w:ascii="Calibri" w:hAnsi="Calibri" w:cs="Calibri"/>
                <w:sz w:val="20"/>
                <w:szCs w:val="20"/>
              </w:rPr>
            </w:pPr>
            <w:r>
              <w:t> </w:t>
            </w:r>
          </w:p>
          <w:p w14:paraId="58563018" w14:textId="447E9236" w:rsidR="005A6CEC" w:rsidRPr="555A2CA5" w:rsidRDefault="005A6CEC" w:rsidP="028B91F1">
            <w:pPr>
              <w:widowControl w:val="0"/>
              <w:rPr>
                <w:rFonts w:ascii="Calibri" w:eastAsia="Calibri" w:hAnsi="Calibri" w:cs="Calibri"/>
                <w:sz w:val="20"/>
                <w:szCs w:val="20"/>
                <w:u w:val="single"/>
              </w:rPr>
            </w:pPr>
          </w:p>
        </w:tc>
        <w:tc>
          <w:tcPr>
            <w:tcW w:w="2111" w:type="dxa"/>
          </w:tcPr>
          <w:p w14:paraId="26018843" w14:textId="77777777" w:rsidR="005A6CEC" w:rsidRDefault="005A6CEC" w:rsidP="006A0C75">
            <w:pPr>
              <w:widowControl w:val="0"/>
            </w:pPr>
            <w:r>
              <w:t>Think, say and remember a sentence that starts with an exciting opener and ends with an exclamation mark. (Suddenly, As</w:t>
            </w:r>
            <w:r>
              <w:rPr>
                <w:sz w:val="24"/>
                <w:szCs w:val="24"/>
              </w:rPr>
              <w:t xml:space="preserve"> </w:t>
            </w:r>
            <w:proofErr w:type="gramStart"/>
            <w:r>
              <w:t>quick</w:t>
            </w:r>
            <w:proofErr w:type="gramEnd"/>
            <w:r>
              <w:t xml:space="preserve"> as a flash, Quickly).  </w:t>
            </w:r>
          </w:p>
          <w:p w14:paraId="4662CEB4" w14:textId="77777777" w:rsidR="005A6CEC" w:rsidRDefault="005A6CEC" w:rsidP="028B91F1">
            <w:pPr>
              <w:widowControl w:val="0"/>
              <w:rPr>
                <w:rFonts w:ascii="Calibri" w:eastAsia="Calibri" w:hAnsi="Calibri" w:cs="Calibri"/>
                <w:sz w:val="20"/>
                <w:szCs w:val="20"/>
                <w:u w:val="single"/>
              </w:rPr>
            </w:pPr>
          </w:p>
          <w:p w14:paraId="65ED9DB6" w14:textId="77777777" w:rsidR="005A6CEC" w:rsidRDefault="005A6CEC" w:rsidP="001E5E1F">
            <w:pPr>
              <w:widowControl w:val="0"/>
            </w:pPr>
            <w:r>
              <w:t xml:space="preserve">Include an exclamation mark to demarcate exciting sentences (Suddenly, Quickly, </w:t>
            </w:r>
            <w:proofErr w:type="gramStart"/>
            <w:r>
              <w:t>As</w:t>
            </w:r>
            <w:proofErr w:type="gramEnd"/>
            <w:r>
              <w:t xml:space="preserve"> quick as a flash). Write in the past tense.  </w:t>
            </w:r>
          </w:p>
          <w:p w14:paraId="7D7FF7C2" w14:textId="23D53BC6" w:rsidR="005A6CEC" w:rsidRPr="028B91F1" w:rsidRDefault="005A6CEC" w:rsidP="006A0C75">
            <w:pPr>
              <w:widowControl w:val="0"/>
              <w:rPr>
                <w:rFonts w:ascii="Calibri" w:eastAsia="Calibri" w:hAnsi="Calibri" w:cs="Calibri"/>
                <w:sz w:val="20"/>
                <w:szCs w:val="20"/>
                <w:u w:val="single"/>
              </w:rPr>
            </w:pPr>
          </w:p>
        </w:tc>
        <w:tc>
          <w:tcPr>
            <w:tcW w:w="2223" w:type="dxa"/>
          </w:tcPr>
          <w:p w14:paraId="6B64F13E" w14:textId="77777777" w:rsidR="005A6CEC" w:rsidRDefault="005A6CEC" w:rsidP="006A0C75">
            <w:pPr>
              <w:widowControl w:val="0"/>
            </w:pPr>
            <w:r>
              <w:t>Use the conjunction ‘and’ to join two words. (The tree was tall and green).  </w:t>
            </w:r>
          </w:p>
          <w:p w14:paraId="504388BC" w14:textId="77777777" w:rsidR="005A6CEC" w:rsidRDefault="005A6CEC" w:rsidP="028B91F1">
            <w:pPr>
              <w:widowControl w:val="0"/>
              <w:rPr>
                <w:rFonts w:ascii="Calibri" w:eastAsia="Calibri" w:hAnsi="Calibri" w:cs="Calibri"/>
                <w:sz w:val="20"/>
                <w:szCs w:val="20"/>
                <w:u w:val="single"/>
              </w:rPr>
            </w:pPr>
          </w:p>
          <w:p w14:paraId="66AA3923" w14:textId="77777777" w:rsidR="005A6CEC" w:rsidRDefault="005A6CEC" w:rsidP="028B91F1">
            <w:pPr>
              <w:widowControl w:val="0"/>
              <w:rPr>
                <w:rFonts w:ascii="Calibri" w:eastAsia="Calibri" w:hAnsi="Calibri" w:cs="Calibri"/>
                <w:sz w:val="20"/>
                <w:szCs w:val="20"/>
                <w:u w:val="single"/>
              </w:rPr>
            </w:pPr>
          </w:p>
          <w:p w14:paraId="2B5EE336" w14:textId="77777777" w:rsidR="005A6CEC" w:rsidRDefault="005A6CEC" w:rsidP="006A0C75">
            <w:pPr>
              <w:widowControl w:val="0"/>
            </w:pPr>
            <w:r>
              <w:t>Use adjectives to describe a noun (size and colour).  </w:t>
            </w:r>
          </w:p>
          <w:p w14:paraId="3150D506" w14:textId="49E16345" w:rsidR="005A6CEC" w:rsidRPr="028B91F1" w:rsidRDefault="005A6CEC" w:rsidP="028B91F1">
            <w:pPr>
              <w:widowControl w:val="0"/>
              <w:rPr>
                <w:rFonts w:ascii="Calibri" w:eastAsia="Calibri" w:hAnsi="Calibri" w:cs="Calibri"/>
                <w:sz w:val="20"/>
                <w:szCs w:val="20"/>
                <w:u w:val="single"/>
              </w:rPr>
            </w:pPr>
          </w:p>
        </w:tc>
        <w:tc>
          <w:tcPr>
            <w:tcW w:w="2336" w:type="dxa"/>
          </w:tcPr>
          <w:p w14:paraId="4260D60D" w14:textId="77777777" w:rsidR="005A6CEC" w:rsidRDefault="005A6CEC" w:rsidP="001E5E1F">
            <w:pPr>
              <w:widowControl w:val="0"/>
            </w:pPr>
            <w:r>
              <w:t>Write in the present tense (character description / instructions). </w:t>
            </w:r>
            <w:r w:rsidRPr="3ED3BA7E">
              <w:rPr>
                <w:rFonts w:ascii="Times New Roman" w:hAnsi="Times New Roman" w:cs="Times New Roman"/>
                <w:sz w:val="24"/>
                <w:szCs w:val="24"/>
              </w:rPr>
              <w:t xml:space="preserve"> </w:t>
            </w:r>
          </w:p>
          <w:p w14:paraId="3720F837" w14:textId="77777777" w:rsidR="005A6CEC" w:rsidRPr="028B91F1" w:rsidRDefault="345F65D3" w:rsidP="3ED3BA7E">
            <w:pPr>
              <w:widowControl w:val="0"/>
              <w:rPr>
                <w:rFonts w:ascii="Segoe UI" w:hAnsi="Segoe UI" w:cs="Segoe UI"/>
                <w:sz w:val="18"/>
                <w:szCs w:val="18"/>
              </w:rPr>
            </w:pPr>
            <w:r>
              <w:t>Think, say and remember a sentence that starts with an opener. (The, He, She, It, They).  </w:t>
            </w:r>
          </w:p>
          <w:p w14:paraId="070F7DC2" w14:textId="77777777" w:rsidR="005A6CEC" w:rsidRPr="028B91F1" w:rsidRDefault="345F65D3" w:rsidP="3ED3BA7E">
            <w:pPr>
              <w:widowControl w:val="0"/>
              <w:rPr>
                <w:rFonts w:ascii="Calibri" w:hAnsi="Calibri" w:cs="Calibri"/>
                <w:sz w:val="20"/>
                <w:szCs w:val="20"/>
              </w:rPr>
            </w:pPr>
            <w:r>
              <w:t> </w:t>
            </w:r>
          </w:p>
          <w:p w14:paraId="0509114A" w14:textId="2A4E0392" w:rsidR="005A6CEC" w:rsidRPr="028B91F1" w:rsidRDefault="005A6CEC" w:rsidP="028B91F1">
            <w:pPr>
              <w:widowControl w:val="0"/>
              <w:rPr>
                <w:rFonts w:ascii="Calibri" w:eastAsia="Calibri" w:hAnsi="Calibri" w:cs="Calibri"/>
                <w:sz w:val="20"/>
                <w:szCs w:val="20"/>
                <w:u w:val="single"/>
              </w:rPr>
            </w:pPr>
          </w:p>
        </w:tc>
      </w:tr>
      <w:tr w:rsidR="005A6CEC" w14:paraId="301A5734" w14:textId="77777777" w:rsidTr="78F76A9B">
        <w:trPr>
          <w:trHeight w:val="877"/>
        </w:trPr>
        <w:tc>
          <w:tcPr>
            <w:tcW w:w="860" w:type="dxa"/>
            <w:shd w:val="clear" w:color="auto" w:fill="00B0F0"/>
          </w:tcPr>
          <w:p w14:paraId="0A37501D" w14:textId="77777777" w:rsidR="005A6CEC" w:rsidRDefault="005A6CEC" w:rsidP="00BB49CE">
            <w:pPr>
              <w:jc w:val="center"/>
            </w:pPr>
          </w:p>
          <w:p w14:paraId="0A6CB2C4" w14:textId="79EC85CD" w:rsidR="005A6CEC" w:rsidRDefault="005A6CEC" w:rsidP="00BB49CE">
            <w:pPr>
              <w:jc w:val="center"/>
            </w:pPr>
            <w:r>
              <w:t>English Year 2</w:t>
            </w:r>
          </w:p>
        </w:tc>
        <w:tc>
          <w:tcPr>
            <w:tcW w:w="1701" w:type="dxa"/>
          </w:tcPr>
          <w:p w14:paraId="1304AD23" w14:textId="188323F8" w:rsidR="005A6CEC" w:rsidRPr="00872710" w:rsidRDefault="005A6CEC" w:rsidP="002C5A4D">
            <w:pPr>
              <w:widowControl w:val="0"/>
              <w:rPr>
                <w:rFonts w:ascii="Calibri" w:eastAsia="Calibri" w:hAnsi="Calibri" w:cs="Calibri"/>
                <w:sz w:val="20"/>
                <w:szCs w:val="20"/>
                <w:u w:val="single"/>
              </w:rPr>
            </w:pPr>
            <w:r w:rsidRPr="0BFF897D">
              <w:rPr>
                <w:rFonts w:ascii="Calibri" w:eastAsia="Calibri" w:hAnsi="Calibri" w:cs="Calibri"/>
                <w:sz w:val="20"/>
                <w:szCs w:val="20"/>
                <w:u w:val="single"/>
              </w:rPr>
              <w:t>Handwriting formation</w:t>
            </w:r>
          </w:p>
          <w:p w14:paraId="5DAB6C7B" w14:textId="0D32DB95" w:rsidR="005A6CEC" w:rsidRDefault="005A6CEC" w:rsidP="002C5A4D">
            <w:pPr>
              <w:widowControl w:val="0"/>
              <w:rPr>
                <w:rFonts w:ascii="Calibri" w:eastAsia="Calibri" w:hAnsi="Calibri" w:cs="Calibri"/>
                <w:sz w:val="20"/>
                <w:szCs w:val="20"/>
              </w:rPr>
            </w:pPr>
            <w:r w:rsidRPr="0BFF897D">
              <w:rPr>
                <w:rFonts w:ascii="Calibri" w:eastAsia="Calibri" w:hAnsi="Calibri" w:cs="Calibri"/>
                <w:sz w:val="20"/>
                <w:szCs w:val="20"/>
              </w:rPr>
              <w:t xml:space="preserve">Dictated sentences </w:t>
            </w:r>
          </w:p>
          <w:p w14:paraId="36D01244" w14:textId="74B422A0" w:rsidR="005A6CEC" w:rsidRDefault="005A6CEC" w:rsidP="0BFF897D">
            <w:pPr>
              <w:widowControl w:val="0"/>
              <w:rPr>
                <w:rFonts w:ascii="Calibri" w:eastAsia="Calibri" w:hAnsi="Calibri" w:cs="Calibri"/>
                <w:sz w:val="20"/>
                <w:szCs w:val="20"/>
              </w:rPr>
            </w:pPr>
          </w:p>
          <w:p w14:paraId="4F74C347" w14:textId="77777777" w:rsidR="005A6CEC" w:rsidRDefault="005A6CEC" w:rsidP="002C5A4D">
            <w:pPr>
              <w:widowControl w:val="0"/>
              <w:rPr>
                <w:rFonts w:ascii="Calibri" w:eastAsia="Calibri" w:hAnsi="Calibri" w:cs="Calibri"/>
                <w:sz w:val="20"/>
                <w:szCs w:val="20"/>
              </w:rPr>
            </w:pPr>
            <w:r w:rsidRPr="21D55034">
              <w:rPr>
                <w:rFonts w:ascii="Calibri" w:eastAsia="Calibri" w:hAnsi="Calibri" w:cs="Calibri"/>
                <w:sz w:val="20"/>
                <w:szCs w:val="20"/>
              </w:rPr>
              <w:t>Planning / saying out loud what they are going to write about. Encapsulating what they want to say, sentence by sentence.</w:t>
            </w:r>
          </w:p>
          <w:p w14:paraId="6ADBA3CC" w14:textId="74BAFA8A" w:rsidR="005A6CEC" w:rsidRDefault="005A6CEC" w:rsidP="0BFF897D">
            <w:pPr>
              <w:widowControl w:val="0"/>
              <w:rPr>
                <w:sz w:val="20"/>
                <w:szCs w:val="20"/>
              </w:rPr>
            </w:pPr>
          </w:p>
          <w:p w14:paraId="54425D27" w14:textId="77777777" w:rsidR="005A6CEC" w:rsidRPr="00DE6433" w:rsidRDefault="005A6CEC" w:rsidP="369A395F">
            <w:pPr>
              <w:widowControl w:val="0"/>
              <w:rPr>
                <w:rFonts w:eastAsiaTheme="minorEastAsia"/>
                <w:sz w:val="20"/>
                <w:szCs w:val="20"/>
                <w:highlight w:val="yellow"/>
              </w:rPr>
            </w:pPr>
            <w:r w:rsidRPr="369A395F">
              <w:rPr>
                <w:rFonts w:eastAsiaTheme="minorEastAsia"/>
                <w:sz w:val="20"/>
                <w:szCs w:val="20"/>
                <w:highlight w:val="yellow"/>
              </w:rPr>
              <w:t>Handwriting:</w:t>
            </w:r>
          </w:p>
          <w:p w14:paraId="20C48086" w14:textId="77777777" w:rsidR="005A6CEC" w:rsidRDefault="005A6CEC" w:rsidP="369A395F">
            <w:pPr>
              <w:pStyle w:val="NoSpacing"/>
              <w:rPr>
                <w:rFonts w:eastAsiaTheme="minorEastAsia"/>
                <w:sz w:val="20"/>
                <w:szCs w:val="20"/>
                <w:highlight w:val="yellow"/>
              </w:rPr>
            </w:pPr>
            <w:r w:rsidRPr="369A395F">
              <w:rPr>
                <w:rFonts w:eastAsiaTheme="minorEastAsia"/>
                <w:sz w:val="20"/>
                <w:szCs w:val="20"/>
                <w:highlight w:val="yellow"/>
              </w:rPr>
              <w:t>Revise letter formation families</w:t>
            </w:r>
          </w:p>
          <w:p w14:paraId="44C68777" w14:textId="28F6461C" w:rsidR="005A6CEC" w:rsidRDefault="005A6CEC" w:rsidP="369A395F">
            <w:pPr>
              <w:pStyle w:val="NoSpacing"/>
              <w:rPr>
                <w:rFonts w:eastAsiaTheme="minorEastAsia"/>
                <w:sz w:val="20"/>
                <w:szCs w:val="20"/>
                <w:highlight w:val="yellow"/>
              </w:rPr>
            </w:pPr>
            <w:r w:rsidRPr="78F76A9B">
              <w:rPr>
                <w:rFonts w:eastAsiaTheme="minorEastAsia"/>
                <w:sz w:val="20"/>
                <w:szCs w:val="20"/>
                <w:highlight w:val="yellow"/>
              </w:rPr>
              <w:t>Lower case</w:t>
            </w:r>
            <w:r w:rsidR="7624AB80" w:rsidRPr="78F76A9B">
              <w:rPr>
                <w:rFonts w:eastAsiaTheme="minorEastAsia"/>
                <w:sz w:val="20"/>
                <w:szCs w:val="20"/>
                <w:highlight w:val="yellow"/>
              </w:rPr>
              <w:t xml:space="preserve"> and upper case</w:t>
            </w:r>
            <w:r w:rsidR="7526B240" w:rsidRPr="78F76A9B">
              <w:rPr>
                <w:rFonts w:eastAsiaTheme="minorEastAsia"/>
                <w:sz w:val="20"/>
                <w:szCs w:val="20"/>
                <w:highlight w:val="yellow"/>
              </w:rPr>
              <w:t xml:space="preserve"> </w:t>
            </w:r>
            <w:r w:rsidRPr="78F76A9B">
              <w:rPr>
                <w:rFonts w:eastAsiaTheme="minorEastAsia"/>
                <w:sz w:val="20"/>
                <w:szCs w:val="20"/>
                <w:highlight w:val="yellow"/>
              </w:rPr>
              <w:t xml:space="preserve"> letters of the same size</w:t>
            </w:r>
          </w:p>
          <w:p w14:paraId="0E934790" w14:textId="77777777" w:rsidR="005A6CEC" w:rsidRDefault="005A6CEC" w:rsidP="002C5A4D">
            <w:pPr>
              <w:pStyle w:val="NoSpacing"/>
              <w:rPr>
                <w:rFonts w:eastAsiaTheme="minorEastAsia"/>
                <w:sz w:val="20"/>
                <w:szCs w:val="20"/>
              </w:rPr>
            </w:pPr>
            <w:r w:rsidRPr="21D55034">
              <w:rPr>
                <w:rFonts w:eastAsiaTheme="minorEastAsia"/>
                <w:sz w:val="20"/>
                <w:szCs w:val="20"/>
              </w:rPr>
              <w:t>Leave equal spaces between words</w:t>
            </w:r>
          </w:p>
          <w:p w14:paraId="6A05A809" w14:textId="77777777" w:rsidR="005A6CEC" w:rsidRDefault="005A6CEC" w:rsidP="00BB49CE"/>
          <w:p w14:paraId="3F81F809" w14:textId="151B0D7B" w:rsidR="005A6CEC" w:rsidRDefault="005A6CEC"/>
          <w:p w14:paraId="28A9844E" w14:textId="5B04FC4C" w:rsidR="005A6CEC" w:rsidRDefault="005A6CEC"/>
          <w:p w14:paraId="5A39BBE3" w14:textId="77777777" w:rsidR="005A6CEC" w:rsidRDefault="005A6CEC" w:rsidP="00BB49CE"/>
          <w:p w14:paraId="41C8F396" w14:textId="77777777" w:rsidR="005A6CEC" w:rsidRDefault="005A6CEC" w:rsidP="00BB49CE"/>
        </w:tc>
        <w:tc>
          <w:tcPr>
            <w:tcW w:w="2044" w:type="dxa"/>
          </w:tcPr>
          <w:p w14:paraId="128AEEB9" w14:textId="6A6DADDF" w:rsidR="005A6CEC" w:rsidRDefault="005A6CEC" w:rsidP="028B91F1">
            <w:pPr>
              <w:widowControl w:val="0"/>
              <w:rPr>
                <w:rFonts w:ascii="Calibri" w:eastAsia="Calibri" w:hAnsi="Calibri" w:cs="Calibri"/>
                <w:sz w:val="20"/>
                <w:szCs w:val="20"/>
                <w:u w:val="single"/>
              </w:rPr>
            </w:pPr>
            <w:r w:rsidRPr="028B91F1">
              <w:rPr>
                <w:rFonts w:ascii="Calibri" w:eastAsia="Calibri" w:hAnsi="Calibri" w:cs="Calibri"/>
                <w:sz w:val="20"/>
                <w:szCs w:val="20"/>
                <w:u w:val="single"/>
              </w:rPr>
              <w:t>Retell</w:t>
            </w:r>
          </w:p>
          <w:p w14:paraId="5813680D" w14:textId="35B9AF52" w:rsidR="005A6CEC" w:rsidRDefault="005A6CEC" w:rsidP="028B91F1">
            <w:pPr>
              <w:widowControl w:val="0"/>
              <w:rPr>
                <w:rFonts w:eastAsiaTheme="minorEastAsia"/>
                <w:sz w:val="20"/>
                <w:szCs w:val="20"/>
              </w:rPr>
            </w:pPr>
            <w:r w:rsidRPr="0BFF897D">
              <w:rPr>
                <w:rFonts w:eastAsiaTheme="minorEastAsia"/>
                <w:sz w:val="20"/>
                <w:szCs w:val="20"/>
              </w:rPr>
              <w:t>Holiday Retell</w:t>
            </w:r>
          </w:p>
          <w:p w14:paraId="3F5FF00B" w14:textId="6DDBEAA1" w:rsidR="005A6CEC" w:rsidRDefault="005A6CEC" w:rsidP="0BFF897D">
            <w:pPr>
              <w:widowControl w:val="0"/>
              <w:rPr>
                <w:rFonts w:eastAsiaTheme="minorEastAsia"/>
                <w:sz w:val="20"/>
                <w:szCs w:val="20"/>
              </w:rPr>
            </w:pPr>
          </w:p>
          <w:p w14:paraId="1C3A8970" w14:textId="4E7D57DB" w:rsidR="005A6CEC" w:rsidRPr="00DE6433" w:rsidRDefault="005A6CEC" w:rsidP="028B91F1">
            <w:pPr>
              <w:widowControl w:val="0"/>
              <w:rPr>
                <w:rFonts w:eastAsiaTheme="minorEastAsia"/>
                <w:sz w:val="20"/>
                <w:szCs w:val="20"/>
              </w:rPr>
            </w:pPr>
            <w:r w:rsidRPr="028B91F1">
              <w:rPr>
                <w:rFonts w:eastAsiaTheme="minorEastAsia"/>
                <w:sz w:val="20"/>
                <w:szCs w:val="20"/>
              </w:rPr>
              <w:t>Handwriting:</w:t>
            </w:r>
          </w:p>
          <w:p w14:paraId="1C4C42D3" w14:textId="77777777" w:rsidR="005A6CEC" w:rsidRDefault="005A6CEC" w:rsidP="002C5A4D">
            <w:pPr>
              <w:pStyle w:val="NoSpacing"/>
              <w:rPr>
                <w:rFonts w:eastAsiaTheme="minorEastAsia"/>
                <w:sz w:val="20"/>
                <w:szCs w:val="20"/>
              </w:rPr>
            </w:pPr>
            <w:r w:rsidRPr="21D55034">
              <w:rPr>
                <w:rFonts w:eastAsiaTheme="minorEastAsia"/>
                <w:sz w:val="20"/>
                <w:szCs w:val="20"/>
              </w:rPr>
              <w:t>Revise letter formation families</w:t>
            </w:r>
          </w:p>
          <w:p w14:paraId="240C12E8" w14:textId="77777777" w:rsidR="005A6CEC" w:rsidRDefault="005A6CEC" w:rsidP="002C5A4D">
            <w:pPr>
              <w:pStyle w:val="NoSpacing"/>
              <w:rPr>
                <w:rFonts w:eastAsiaTheme="minorEastAsia"/>
                <w:sz w:val="20"/>
                <w:szCs w:val="20"/>
              </w:rPr>
            </w:pPr>
            <w:r w:rsidRPr="21D55034">
              <w:rPr>
                <w:rFonts w:eastAsiaTheme="minorEastAsia"/>
                <w:sz w:val="20"/>
                <w:szCs w:val="20"/>
              </w:rPr>
              <w:t>Lower case letters of the same size</w:t>
            </w:r>
          </w:p>
          <w:p w14:paraId="5238DB38" w14:textId="77777777" w:rsidR="005A6CEC" w:rsidRDefault="005A6CEC" w:rsidP="002C5A4D">
            <w:pPr>
              <w:pStyle w:val="NoSpacing"/>
              <w:rPr>
                <w:rFonts w:eastAsiaTheme="minorEastAsia"/>
                <w:sz w:val="20"/>
                <w:szCs w:val="20"/>
              </w:rPr>
            </w:pPr>
            <w:r w:rsidRPr="21D55034">
              <w:rPr>
                <w:rFonts w:eastAsiaTheme="minorEastAsia"/>
                <w:sz w:val="20"/>
                <w:szCs w:val="20"/>
              </w:rPr>
              <w:t>Leave equal spaces between words</w:t>
            </w:r>
          </w:p>
          <w:p w14:paraId="72A3D3EC" w14:textId="77777777" w:rsidR="005A6CEC" w:rsidRDefault="005A6CEC" w:rsidP="00BB49CE"/>
          <w:p w14:paraId="0BB4AA3A" w14:textId="77777777" w:rsidR="005A6CEC" w:rsidRPr="002C5A4D" w:rsidRDefault="005A6CEC" w:rsidP="002C5A4D">
            <w:pPr>
              <w:widowControl w:val="0"/>
              <w:rPr>
                <w:rFonts w:ascii="Calibri" w:eastAsia="Calibri" w:hAnsi="Calibri" w:cs="Calibri"/>
                <w:sz w:val="20"/>
                <w:szCs w:val="20"/>
              </w:rPr>
            </w:pPr>
            <w:r w:rsidRPr="21D55034">
              <w:rPr>
                <w:rFonts w:ascii="Calibri" w:eastAsia="Calibri" w:hAnsi="Calibri" w:cs="Calibri"/>
                <w:sz w:val="20"/>
                <w:szCs w:val="20"/>
              </w:rPr>
              <w:t>Planning / saying out loud what they are going to write about. Encapsulating what they want to say, sentence by sentence.</w:t>
            </w:r>
          </w:p>
          <w:p w14:paraId="0D0B940D" w14:textId="77777777" w:rsidR="005A6CEC" w:rsidRDefault="005A6CEC" w:rsidP="00BB49CE"/>
          <w:p w14:paraId="1570D4B6" w14:textId="77777777" w:rsidR="005A6CEC" w:rsidRDefault="005A6CEC" w:rsidP="002C5A4D">
            <w:pPr>
              <w:rPr>
                <w:sz w:val="20"/>
                <w:szCs w:val="20"/>
              </w:rPr>
            </w:pPr>
            <w:r w:rsidRPr="188AB68F">
              <w:rPr>
                <w:sz w:val="20"/>
                <w:szCs w:val="20"/>
              </w:rPr>
              <w:t>write from memory simple sentences dictated by the teacher that include words using the GPCs, common exception words and punctuation taught so far</w:t>
            </w:r>
          </w:p>
          <w:p w14:paraId="0E27B00A" w14:textId="77777777" w:rsidR="005A6CEC" w:rsidRDefault="005A6CEC" w:rsidP="00BB49CE"/>
        </w:tc>
        <w:tc>
          <w:tcPr>
            <w:tcW w:w="2044" w:type="dxa"/>
          </w:tcPr>
          <w:p w14:paraId="0BD5054F" w14:textId="6CB0FC52" w:rsidR="005A6CEC" w:rsidRDefault="005A6CEC" w:rsidP="028B91F1">
            <w:pPr>
              <w:widowControl w:val="0"/>
              <w:rPr>
                <w:rFonts w:ascii="Calibri" w:eastAsia="Calibri" w:hAnsi="Calibri" w:cs="Calibri"/>
                <w:sz w:val="20"/>
                <w:szCs w:val="20"/>
                <w:u w:val="single"/>
              </w:rPr>
            </w:pPr>
            <w:r w:rsidRPr="555A2CA5">
              <w:rPr>
                <w:rFonts w:ascii="Calibri" w:eastAsia="Calibri" w:hAnsi="Calibri" w:cs="Calibri"/>
                <w:sz w:val="20"/>
                <w:szCs w:val="20"/>
                <w:u w:val="single"/>
              </w:rPr>
              <w:t>Retell</w:t>
            </w:r>
          </w:p>
          <w:p w14:paraId="61A56696" w14:textId="48E901AE" w:rsidR="005A6CEC" w:rsidRDefault="005A6CEC" w:rsidP="092D6155">
            <w:pPr>
              <w:widowControl w:val="0"/>
              <w:rPr>
                <w:rFonts w:eastAsiaTheme="minorEastAsia"/>
                <w:sz w:val="20"/>
                <w:szCs w:val="20"/>
              </w:rPr>
            </w:pPr>
            <w:r w:rsidRPr="092D6155">
              <w:rPr>
                <w:rFonts w:eastAsiaTheme="minorEastAsia"/>
                <w:sz w:val="20"/>
                <w:szCs w:val="20"/>
              </w:rPr>
              <w:t>Peace at last</w:t>
            </w:r>
          </w:p>
          <w:p w14:paraId="4285D068" w14:textId="7F86EF50" w:rsidR="005A6CEC" w:rsidRDefault="005A6CEC" w:rsidP="0BFF897D">
            <w:pPr>
              <w:widowControl w:val="0"/>
              <w:rPr>
                <w:rFonts w:eastAsiaTheme="minorEastAsia"/>
                <w:sz w:val="20"/>
                <w:szCs w:val="20"/>
              </w:rPr>
            </w:pPr>
            <w:r w:rsidRPr="092D6155">
              <w:rPr>
                <w:rFonts w:eastAsiaTheme="minorEastAsia"/>
                <w:sz w:val="20"/>
                <w:szCs w:val="20"/>
              </w:rPr>
              <w:t xml:space="preserve"> Lesson</w:t>
            </w:r>
          </w:p>
          <w:p w14:paraId="5AFE5389" w14:textId="6A111F1A" w:rsidR="005A6CEC" w:rsidRPr="00DE6433" w:rsidRDefault="005A6CEC" w:rsidP="028B91F1">
            <w:pPr>
              <w:widowControl w:val="0"/>
              <w:rPr>
                <w:rFonts w:eastAsiaTheme="minorEastAsia"/>
                <w:sz w:val="20"/>
                <w:szCs w:val="20"/>
              </w:rPr>
            </w:pPr>
            <w:r w:rsidRPr="028B91F1">
              <w:rPr>
                <w:rFonts w:eastAsiaTheme="minorEastAsia"/>
                <w:sz w:val="20"/>
                <w:szCs w:val="20"/>
              </w:rPr>
              <w:t>Handwriting:</w:t>
            </w:r>
          </w:p>
          <w:p w14:paraId="0BE73E5D" w14:textId="77777777" w:rsidR="005A6CEC" w:rsidRDefault="005A6CEC" w:rsidP="002C5A4D">
            <w:pPr>
              <w:pStyle w:val="NoSpacing"/>
              <w:rPr>
                <w:rFonts w:eastAsiaTheme="minorEastAsia"/>
                <w:sz w:val="20"/>
                <w:szCs w:val="20"/>
              </w:rPr>
            </w:pPr>
            <w:r w:rsidRPr="21D55034">
              <w:rPr>
                <w:rFonts w:eastAsiaTheme="minorEastAsia"/>
                <w:sz w:val="20"/>
                <w:szCs w:val="20"/>
              </w:rPr>
              <w:t>Revise letter formation families</w:t>
            </w:r>
          </w:p>
          <w:p w14:paraId="3B34E297" w14:textId="77777777" w:rsidR="005A6CEC" w:rsidRDefault="005A6CEC" w:rsidP="002C5A4D">
            <w:pPr>
              <w:pStyle w:val="NoSpacing"/>
              <w:rPr>
                <w:rFonts w:eastAsiaTheme="minorEastAsia"/>
                <w:sz w:val="20"/>
                <w:szCs w:val="20"/>
              </w:rPr>
            </w:pPr>
            <w:r w:rsidRPr="21D55034">
              <w:rPr>
                <w:rFonts w:eastAsiaTheme="minorEastAsia"/>
                <w:sz w:val="20"/>
                <w:szCs w:val="20"/>
              </w:rPr>
              <w:t>Lower case letters of the same size</w:t>
            </w:r>
          </w:p>
          <w:p w14:paraId="79E15941" w14:textId="77777777" w:rsidR="005A6CEC" w:rsidRDefault="005A6CEC" w:rsidP="002C5A4D">
            <w:pPr>
              <w:pStyle w:val="NoSpacing"/>
              <w:rPr>
                <w:rFonts w:eastAsiaTheme="minorEastAsia"/>
                <w:sz w:val="20"/>
                <w:szCs w:val="20"/>
              </w:rPr>
            </w:pPr>
            <w:r w:rsidRPr="21D55034">
              <w:rPr>
                <w:rFonts w:eastAsiaTheme="minorEastAsia"/>
                <w:sz w:val="20"/>
                <w:szCs w:val="20"/>
              </w:rPr>
              <w:t>Leave equal spaces between words</w:t>
            </w:r>
          </w:p>
          <w:p w14:paraId="60061E4C" w14:textId="77777777" w:rsidR="005A6CEC" w:rsidRDefault="005A6CEC" w:rsidP="00BB49CE">
            <w:pPr>
              <w:rPr>
                <w:rFonts w:ascii="Calibri" w:eastAsia="Calibri" w:hAnsi="Calibri" w:cs="Calibri"/>
                <w:sz w:val="20"/>
                <w:szCs w:val="20"/>
              </w:rPr>
            </w:pPr>
          </w:p>
          <w:p w14:paraId="44EAFD9C" w14:textId="77777777" w:rsidR="005A6CEC" w:rsidRDefault="005A6CEC" w:rsidP="00BB49CE">
            <w:pPr>
              <w:rPr>
                <w:rFonts w:ascii="Calibri" w:eastAsia="Calibri" w:hAnsi="Calibri" w:cs="Calibri"/>
                <w:sz w:val="20"/>
                <w:szCs w:val="20"/>
              </w:rPr>
            </w:pPr>
          </w:p>
          <w:p w14:paraId="3C2F42A8" w14:textId="77777777" w:rsidR="005A6CEC" w:rsidRDefault="005A6CEC" w:rsidP="00BB49CE">
            <w:r w:rsidRPr="21D55034">
              <w:rPr>
                <w:rFonts w:ascii="Calibri" w:eastAsia="Calibri" w:hAnsi="Calibri" w:cs="Calibri"/>
                <w:sz w:val="20"/>
                <w:szCs w:val="20"/>
              </w:rPr>
              <w:t>Use a wider range of time words (time adverbials / time adverbs) at the start of my sentences.</w:t>
            </w:r>
          </w:p>
        </w:tc>
        <w:tc>
          <w:tcPr>
            <w:tcW w:w="1984" w:type="dxa"/>
          </w:tcPr>
          <w:p w14:paraId="799E45E3" w14:textId="5DE34944" w:rsidR="005A6CEC" w:rsidRDefault="005A6CEC" w:rsidP="028B91F1">
            <w:pPr>
              <w:widowControl w:val="0"/>
              <w:rPr>
                <w:rFonts w:ascii="Calibri" w:eastAsia="Calibri" w:hAnsi="Calibri" w:cs="Calibri"/>
                <w:sz w:val="20"/>
                <w:szCs w:val="20"/>
                <w:u w:val="single"/>
              </w:rPr>
            </w:pPr>
            <w:r w:rsidRPr="555A2CA5">
              <w:rPr>
                <w:rFonts w:ascii="Calibri" w:eastAsia="Calibri" w:hAnsi="Calibri" w:cs="Calibri"/>
                <w:sz w:val="20"/>
                <w:szCs w:val="20"/>
                <w:u w:val="single"/>
              </w:rPr>
              <w:t>Retell</w:t>
            </w:r>
          </w:p>
          <w:p w14:paraId="5BFFEAEB" w14:textId="519B1086" w:rsidR="005A6CEC" w:rsidRDefault="005A6CEC" w:rsidP="555A2CA5">
            <w:pPr>
              <w:widowControl w:val="0"/>
              <w:rPr>
                <w:rFonts w:eastAsiaTheme="minorEastAsia"/>
                <w:sz w:val="20"/>
                <w:szCs w:val="20"/>
              </w:rPr>
            </w:pPr>
            <w:r w:rsidRPr="555A2CA5">
              <w:rPr>
                <w:rFonts w:eastAsiaTheme="minorEastAsia"/>
                <w:sz w:val="20"/>
                <w:szCs w:val="20"/>
              </w:rPr>
              <w:t>Lost and Found</w:t>
            </w:r>
          </w:p>
          <w:p w14:paraId="40A95C46" w14:textId="255CD251" w:rsidR="005A6CEC" w:rsidRDefault="005A6CEC" w:rsidP="028B91F1">
            <w:pPr>
              <w:widowControl w:val="0"/>
              <w:rPr>
                <w:rFonts w:ascii="Calibri" w:eastAsia="Calibri" w:hAnsi="Calibri" w:cs="Calibri"/>
                <w:sz w:val="20"/>
                <w:szCs w:val="20"/>
              </w:rPr>
            </w:pPr>
          </w:p>
          <w:p w14:paraId="4421EF2A" w14:textId="09AFD4F1" w:rsidR="005A6CEC" w:rsidRPr="00835D9F" w:rsidRDefault="005A6CEC" w:rsidP="002C5A4D">
            <w:pPr>
              <w:widowControl w:val="0"/>
              <w:rPr>
                <w:sz w:val="20"/>
                <w:szCs w:val="20"/>
              </w:rPr>
            </w:pPr>
            <w:r w:rsidRPr="028B91F1">
              <w:rPr>
                <w:rFonts w:ascii="Calibri" w:eastAsia="Calibri" w:hAnsi="Calibri" w:cs="Calibri"/>
                <w:sz w:val="20"/>
                <w:szCs w:val="20"/>
              </w:rPr>
              <w:t xml:space="preserve">Discuss and use vocabulary and grammar from books that have been exposed to me to inspire my writing. </w:t>
            </w:r>
          </w:p>
          <w:p w14:paraId="72E69B86" w14:textId="6C55C99F" w:rsidR="005A6CEC" w:rsidRDefault="005A6CEC" w:rsidP="00BB49CE"/>
          <w:p w14:paraId="06AC96DE" w14:textId="24398A0A" w:rsidR="005A6CEC" w:rsidRDefault="005A6CEC">
            <w:r w:rsidRPr="092D6155">
              <w:rPr>
                <w:rFonts w:ascii="Calibri" w:eastAsia="Calibri" w:hAnsi="Calibri" w:cs="Calibri"/>
                <w:sz w:val="20"/>
                <w:szCs w:val="20"/>
              </w:rPr>
              <w:t>Use a wider range of time words (time adverbials / time adverbs) at the start of my sentences.</w:t>
            </w:r>
          </w:p>
          <w:p w14:paraId="3E8DB869" w14:textId="508C7DAB" w:rsidR="005A6CEC" w:rsidRDefault="005A6CEC"/>
          <w:p w14:paraId="3CDA559B" w14:textId="232BA38C" w:rsidR="005A6CEC" w:rsidRDefault="005A6CEC" w:rsidP="00BB49CE"/>
          <w:p w14:paraId="4B94D5A5" w14:textId="4BD14B55" w:rsidR="005A6CEC" w:rsidRDefault="005A6CEC" w:rsidP="00BB49CE">
            <w:r>
              <w:t>Start handwriting intervention</w:t>
            </w:r>
          </w:p>
        </w:tc>
        <w:tc>
          <w:tcPr>
            <w:tcW w:w="2111" w:type="dxa"/>
          </w:tcPr>
          <w:p w14:paraId="57A1FAF5" w14:textId="769A2281" w:rsidR="005A6CEC" w:rsidRDefault="005A6CEC" w:rsidP="028B91F1">
            <w:pPr>
              <w:widowControl w:val="0"/>
              <w:rPr>
                <w:rFonts w:ascii="Calibri" w:eastAsia="Calibri" w:hAnsi="Calibri" w:cs="Calibri"/>
                <w:sz w:val="20"/>
                <w:szCs w:val="20"/>
                <w:u w:val="single"/>
              </w:rPr>
            </w:pPr>
            <w:r w:rsidRPr="028B91F1">
              <w:rPr>
                <w:rFonts w:ascii="Calibri" w:eastAsia="Calibri" w:hAnsi="Calibri" w:cs="Calibri"/>
                <w:sz w:val="20"/>
                <w:szCs w:val="20"/>
                <w:u w:val="single"/>
              </w:rPr>
              <w:t>Retell</w:t>
            </w:r>
          </w:p>
          <w:p w14:paraId="0EE9AB61" w14:textId="179B29F7" w:rsidR="005A6CEC" w:rsidRDefault="005A6CEC" w:rsidP="028B91F1">
            <w:pPr>
              <w:rPr>
                <w:rFonts w:ascii="Calibri" w:eastAsia="Calibri" w:hAnsi="Calibri" w:cs="Calibri"/>
                <w:sz w:val="20"/>
                <w:szCs w:val="20"/>
              </w:rPr>
            </w:pPr>
          </w:p>
          <w:p w14:paraId="4FA3FE4D" w14:textId="24398A0A" w:rsidR="005A6CEC" w:rsidRDefault="005A6CEC" w:rsidP="00BB49CE">
            <w:r w:rsidRPr="028B91F1">
              <w:rPr>
                <w:rFonts w:ascii="Calibri" w:eastAsia="Calibri" w:hAnsi="Calibri" w:cs="Calibri"/>
                <w:sz w:val="20"/>
                <w:szCs w:val="20"/>
              </w:rPr>
              <w:t>Use a wider range of time words (time adverbials / time adverbs) at the start of my sentences.</w:t>
            </w:r>
          </w:p>
        </w:tc>
        <w:tc>
          <w:tcPr>
            <w:tcW w:w="2223" w:type="dxa"/>
          </w:tcPr>
          <w:p w14:paraId="69E64CF6" w14:textId="21C09A19" w:rsidR="005A6CEC" w:rsidRDefault="005A6CEC" w:rsidP="028B91F1">
            <w:pPr>
              <w:widowControl w:val="0"/>
              <w:rPr>
                <w:rFonts w:ascii="Calibri" w:eastAsia="Calibri" w:hAnsi="Calibri" w:cs="Calibri"/>
                <w:sz w:val="20"/>
                <w:szCs w:val="20"/>
                <w:u w:val="single"/>
              </w:rPr>
            </w:pPr>
            <w:r w:rsidRPr="028B91F1">
              <w:rPr>
                <w:rFonts w:ascii="Calibri" w:eastAsia="Calibri" w:hAnsi="Calibri" w:cs="Calibri"/>
                <w:sz w:val="20"/>
                <w:szCs w:val="20"/>
                <w:u w:val="single"/>
              </w:rPr>
              <w:t>Retell</w:t>
            </w:r>
          </w:p>
          <w:p w14:paraId="69329CF7" w14:textId="3BFF3A60" w:rsidR="005A6CEC" w:rsidRDefault="005A6CEC" w:rsidP="028B91F1">
            <w:pPr>
              <w:widowControl w:val="0"/>
              <w:rPr>
                <w:rFonts w:ascii="Calibri" w:eastAsia="Calibri" w:hAnsi="Calibri" w:cs="Calibri"/>
                <w:sz w:val="20"/>
                <w:szCs w:val="20"/>
              </w:rPr>
            </w:pPr>
          </w:p>
          <w:p w14:paraId="110AB8E1" w14:textId="7976795C" w:rsidR="005A6CEC" w:rsidRPr="00793E5B" w:rsidRDefault="005A6CEC" w:rsidP="002C5A4D">
            <w:pPr>
              <w:widowControl w:val="0"/>
              <w:rPr>
                <w:sz w:val="20"/>
                <w:szCs w:val="20"/>
              </w:rPr>
            </w:pPr>
            <w:r w:rsidRPr="028B91F1">
              <w:rPr>
                <w:rFonts w:ascii="Calibri" w:eastAsia="Calibri" w:hAnsi="Calibri" w:cs="Calibri"/>
                <w:sz w:val="20"/>
                <w:szCs w:val="20"/>
              </w:rPr>
              <w:t>Use a wider range of exciting openers and use an exclamation mark at the end of an exciting sentence.</w:t>
            </w:r>
          </w:p>
          <w:p w14:paraId="3DEEC669" w14:textId="77777777" w:rsidR="005A6CEC" w:rsidRDefault="005A6CEC" w:rsidP="00BB49CE"/>
        </w:tc>
        <w:tc>
          <w:tcPr>
            <w:tcW w:w="2336" w:type="dxa"/>
          </w:tcPr>
          <w:p w14:paraId="4D4488C6" w14:textId="6AECE37D" w:rsidR="005A6CEC" w:rsidRDefault="005A6CEC" w:rsidP="028B91F1">
            <w:pPr>
              <w:widowControl w:val="0"/>
              <w:rPr>
                <w:rFonts w:ascii="Calibri" w:eastAsia="Calibri" w:hAnsi="Calibri" w:cs="Calibri"/>
                <w:sz w:val="20"/>
                <w:szCs w:val="20"/>
                <w:u w:val="single"/>
              </w:rPr>
            </w:pPr>
            <w:r w:rsidRPr="028B91F1">
              <w:rPr>
                <w:rFonts w:ascii="Calibri" w:eastAsia="Calibri" w:hAnsi="Calibri" w:cs="Calibri"/>
                <w:sz w:val="20"/>
                <w:szCs w:val="20"/>
                <w:u w:val="single"/>
              </w:rPr>
              <w:t>Retell</w:t>
            </w:r>
          </w:p>
          <w:p w14:paraId="0FADE6FB" w14:textId="5316B20C" w:rsidR="005A6CEC" w:rsidRDefault="005A6CEC" w:rsidP="028B91F1">
            <w:pPr>
              <w:widowControl w:val="0"/>
              <w:rPr>
                <w:rFonts w:ascii="Calibri" w:eastAsia="Calibri" w:hAnsi="Calibri" w:cs="Calibri"/>
                <w:sz w:val="20"/>
                <w:szCs w:val="20"/>
              </w:rPr>
            </w:pPr>
          </w:p>
          <w:p w14:paraId="3A0120F8" w14:textId="755D40EC" w:rsidR="005A6CEC" w:rsidRPr="00793E5B" w:rsidRDefault="005A6CEC" w:rsidP="00872710">
            <w:pPr>
              <w:widowControl w:val="0"/>
              <w:rPr>
                <w:sz w:val="20"/>
                <w:szCs w:val="20"/>
              </w:rPr>
            </w:pPr>
            <w:r w:rsidRPr="028B91F1">
              <w:rPr>
                <w:rFonts w:ascii="Calibri" w:eastAsia="Calibri" w:hAnsi="Calibri" w:cs="Calibri"/>
                <w:sz w:val="20"/>
                <w:szCs w:val="20"/>
              </w:rPr>
              <w:t>Use a wider range of exciting openers and use an exclamation mark at the end of an exciting sentence.</w:t>
            </w:r>
          </w:p>
          <w:p w14:paraId="13F034D2" w14:textId="77777777" w:rsidR="005A6CEC" w:rsidRPr="00793E5B" w:rsidRDefault="005A6CEC" w:rsidP="005A6CEC">
            <w:pPr>
              <w:widowControl w:val="0"/>
              <w:rPr>
                <w:sz w:val="20"/>
                <w:szCs w:val="20"/>
              </w:rPr>
            </w:pPr>
            <w:r w:rsidRPr="028B91F1">
              <w:rPr>
                <w:rFonts w:ascii="Calibri" w:eastAsia="Calibri" w:hAnsi="Calibri" w:cs="Calibri"/>
                <w:sz w:val="20"/>
                <w:szCs w:val="20"/>
              </w:rPr>
              <w:t xml:space="preserve">Recognise and write a command sentence with </w:t>
            </w:r>
            <w:proofErr w:type="spellStart"/>
            <w:proofErr w:type="gramStart"/>
            <w:r w:rsidRPr="028B91F1">
              <w:rPr>
                <w:rFonts w:ascii="Calibri" w:eastAsia="Calibri" w:hAnsi="Calibri" w:cs="Calibri"/>
                <w:sz w:val="20"/>
                <w:szCs w:val="20"/>
              </w:rPr>
              <w:t>a</w:t>
            </w:r>
            <w:proofErr w:type="spellEnd"/>
            <w:proofErr w:type="gramEnd"/>
            <w:r w:rsidRPr="028B91F1">
              <w:rPr>
                <w:rFonts w:ascii="Calibri" w:eastAsia="Calibri" w:hAnsi="Calibri" w:cs="Calibri"/>
                <w:sz w:val="20"/>
                <w:szCs w:val="20"/>
              </w:rPr>
              <w:t xml:space="preserve"> imperative (bossy) verb and punctuate it with an exclamation mark or a full stop. </w:t>
            </w:r>
          </w:p>
          <w:p w14:paraId="3656B9AB" w14:textId="77777777" w:rsidR="005A6CEC" w:rsidRDefault="005A6CEC" w:rsidP="00BB49CE"/>
        </w:tc>
      </w:tr>
      <w:tr w:rsidR="005A6CEC" w14:paraId="5EDD7028" w14:textId="77777777" w:rsidTr="78F76A9B">
        <w:trPr>
          <w:trHeight w:val="917"/>
        </w:trPr>
        <w:tc>
          <w:tcPr>
            <w:tcW w:w="860" w:type="dxa"/>
            <w:shd w:val="clear" w:color="auto" w:fill="00B0F0"/>
          </w:tcPr>
          <w:p w14:paraId="4C2B1B1D" w14:textId="2DAF6034" w:rsidR="005A6CEC" w:rsidRDefault="005A6CEC" w:rsidP="00BB49CE">
            <w:pPr>
              <w:jc w:val="center"/>
            </w:pPr>
            <w:r>
              <w:lastRenderedPageBreak/>
              <w:t>Year 1 Phonics</w:t>
            </w:r>
          </w:p>
        </w:tc>
        <w:tc>
          <w:tcPr>
            <w:tcW w:w="3745" w:type="dxa"/>
            <w:gridSpan w:val="2"/>
          </w:tcPr>
          <w:p w14:paraId="2550DBDF" w14:textId="77777777" w:rsidR="005A6CEC" w:rsidRDefault="005A6CEC" w:rsidP="0BFF897D">
            <w:pPr>
              <w:widowControl w:val="0"/>
            </w:pPr>
            <w:r>
              <w:t xml:space="preserve">review Phase 3 GPCs </w:t>
            </w:r>
          </w:p>
          <w:p w14:paraId="31069FE7" w14:textId="77777777" w:rsidR="005A6CEC" w:rsidRDefault="005A6CEC" w:rsidP="0BFF897D">
            <w:pPr>
              <w:widowControl w:val="0"/>
            </w:pPr>
            <w:proofErr w:type="spellStart"/>
            <w:r>
              <w:t>ai</w:t>
            </w:r>
            <w:proofErr w:type="spellEnd"/>
            <w:r>
              <w:t xml:space="preserve"> </w:t>
            </w:r>
            <w:proofErr w:type="spellStart"/>
            <w:r>
              <w:t>ee</w:t>
            </w:r>
            <w:proofErr w:type="spellEnd"/>
            <w:r>
              <w:t xml:space="preserve"> </w:t>
            </w:r>
            <w:proofErr w:type="spellStart"/>
            <w:r>
              <w:t>igh</w:t>
            </w:r>
            <w:proofErr w:type="spellEnd"/>
            <w:r>
              <w:t xml:space="preserve"> </w:t>
            </w:r>
            <w:proofErr w:type="spellStart"/>
            <w:r>
              <w:t>oa</w:t>
            </w:r>
            <w:proofErr w:type="spellEnd"/>
            <w:r>
              <w:t xml:space="preserve"> </w:t>
            </w:r>
            <w:proofErr w:type="spellStart"/>
            <w:r>
              <w:t>oo</w:t>
            </w:r>
            <w:proofErr w:type="spellEnd"/>
            <w:r>
              <w:t xml:space="preserve"> </w:t>
            </w:r>
            <w:proofErr w:type="spellStart"/>
            <w:r>
              <w:t>ar</w:t>
            </w:r>
            <w:proofErr w:type="spellEnd"/>
            <w:r>
              <w:t xml:space="preserve"> or </w:t>
            </w:r>
            <w:proofErr w:type="spellStart"/>
            <w:r>
              <w:t>ur</w:t>
            </w:r>
            <w:proofErr w:type="spellEnd"/>
            <w:r>
              <w:t xml:space="preserve"> </w:t>
            </w:r>
            <w:proofErr w:type="spellStart"/>
            <w:r>
              <w:t>oo</w:t>
            </w:r>
            <w:proofErr w:type="spellEnd"/>
            <w:r>
              <w:t xml:space="preserve"> ow oi ear</w:t>
            </w:r>
          </w:p>
          <w:p w14:paraId="46DD8B65" w14:textId="090F3EE4" w:rsidR="005A6CEC" w:rsidRPr="0BFF897D" w:rsidRDefault="005A6CEC" w:rsidP="0BFF897D">
            <w:pPr>
              <w:widowControl w:val="0"/>
              <w:rPr>
                <w:rFonts w:ascii="Calibri" w:eastAsia="Calibri" w:hAnsi="Calibri" w:cs="Calibri"/>
                <w:color w:val="000000" w:themeColor="text1"/>
                <w:sz w:val="20"/>
                <w:szCs w:val="20"/>
              </w:rPr>
            </w:pPr>
            <w:r>
              <w:t>the put* pull* full*</w:t>
            </w:r>
          </w:p>
        </w:tc>
        <w:tc>
          <w:tcPr>
            <w:tcW w:w="2044" w:type="dxa"/>
          </w:tcPr>
          <w:p w14:paraId="4F583CBA" w14:textId="77777777" w:rsidR="005A6CEC" w:rsidRDefault="005A6CEC" w:rsidP="0BFF897D">
            <w:pPr>
              <w:widowControl w:val="0"/>
            </w:pPr>
            <w:r>
              <w:t xml:space="preserve">air </w:t>
            </w:r>
            <w:proofErr w:type="spellStart"/>
            <w:r>
              <w:t>er</w:t>
            </w:r>
            <w:proofErr w:type="spellEnd"/>
            <w:r>
              <w:t xml:space="preserve"> /z/ s –</w:t>
            </w:r>
            <w:proofErr w:type="spellStart"/>
            <w:r>
              <w:t>es</w:t>
            </w:r>
            <w:proofErr w:type="spellEnd"/>
            <w:r>
              <w:t xml:space="preserve"> words with two or more digraphs e.g. queen thicker</w:t>
            </w:r>
          </w:p>
          <w:p w14:paraId="3C3986FF" w14:textId="47C10E5B" w:rsidR="005A6CEC" w:rsidRPr="0BFF897D" w:rsidRDefault="005A6CEC" w:rsidP="0BFF897D">
            <w:pPr>
              <w:widowControl w:val="0"/>
              <w:rPr>
                <w:rFonts w:ascii="Calibri" w:eastAsia="Calibri" w:hAnsi="Calibri" w:cs="Calibri"/>
                <w:color w:val="000000" w:themeColor="text1"/>
                <w:sz w:val="20"/>
                <w:szCs w:val="20"/>
              </w:rPr>
            </w:pPr>
            <w:r>
              <w:t>push* to into I no go</w:t>
            </w:r>
          </w:p>
        </w:tc>
        <w:tc>
          <w:tcPr>
            <w:tcW w:w="4095" w:type="dxa"/>
            <w:gridSpan w:val="2"/>
          </w:tcPr>
          <w:p w14:paraId="5EE2C56F" w14:textId="77777777" w:rsidR="005A6CEC" w:rsidRDefault="005A6CEC" w:rsidP="0BFF897D">
            <w:pPr>
              <w:widowControl w:val="0"/>
            </w:pPr>
            <w:r>
              <w:t>Phase 4: CVCC CCVC CCVCC CCCVC Phase 4 with long vowels</w:t>
            </w:r>
          </w:p>
          <w:p w14:paraId="49B73BED" w14:textId="589B665C" w:rsidR="005A6CEC" w:rsidRPr="0BFF897D" w:rsidRDefault="005A6CEC" w:rsidP="0BFF897D">
            <w:pPr>
              <w:widowControl w:val="0"/>
              <w:rPr>
                <w:rFonts w:ascii="Calibri" w:eastAsia="Calibri" w:hAnsi="Calibri" w:cs="Calibri"/>
                <w:color w:val="000000" w:themeColor="text1"/>
                <w:sz w:val="20"/>
                <w:szCs w:val="20"/>
              </w:rPr>
            </w:pPr>
            <w:r>
              <w:t xml:space="preserve">of </w:t>
            </w:r>
            <w:proofErr w:type="spellStart"/>
            <w:r>
              <w:t>he</w:t>
            </w:r>
            <w:proofErr w:type="spellEnd"/>
            <w:r>
              <w:t xml:space="preserve"> she we me be was you they all are my by</w:t>
            </w:r>
          </w:p>
        </w:tc>
        <w:tc>
          <w:tcPr>
            <w:tcW w:w="4559" w:type="dxa"/>
            <w:gridSpan w:val="2"/>
          </w:tcPr>
          <w:p w14:paraId="5BE07D02" w14:textId="77777777" w:rsidR="005A6CEC" w:rsidRDefault="005A6CEC" w:rsidP="0BFF897D">
            <w:pPr>
              <w:widowControl w:val="0"/>
            </w:pPr>
            <w:r>
              <w:t>Phase 5 /</w:t>
            </w:r>
            <w:proofErr w:type="spellStart"/>
            <w:r>
              <w:t>ai</w:t>
            </w:r>
            <w:proofErr w:type="spellEnd"/>
            <w:r>
              <w:t xml:space="preserve">/ ay play /ow/ </w:t>
            </w:r>
            <w:proofErr w:type="spellStart"/>
            <w:r>
              <w:t>ou</w:t>
            </w:r>
            <w:proofErr w:type="spellEnd"/>
            <w:r>
              <w:t xml:space="preserve"> cloud /oi/ oy toy /</w:t>
            </w:r>
            <w:proofErr w:type="spellStart"/>
            <w:r>
              <w:t>ee</w:t>
            </w:r>
            <w:proofErr w:type="spellEnd"/>
            <w:r>
              <w:t xml:space="preserve">/ </w:t>
            </w:r>
            <w:proofErr w:type="spellStart"/>
            <w:r>
              <w:t>ea</w:t>
            </w:r>
            <w:proofErr w:type="spellEnd"/>
            <w:r>
              <w:t xml:space="preserve"> each</w:t>
            </w:r>
          </w:p>
          <w:p w14:paraId="6BE56A24" w14:textId="77777777" w:rsidR="005A6CEC" w:rsidRDefault="005A6CEC" w:rsidP="0BFF897D">
            <w:pPr>
              <w:widowControl w:val="0"/>
            </w:pPr>
            <w:r>
              <w:t>sure pure said have like so do some come love were</w:t>
            </w:r>
          </w:p>
          <w:p w14:paraId="5B25D0CD" w14:textId="77777777" w:rsidR="005A6CEC" w:rsidRDefault="005A6CEC" w:rsidP="005A6CEC">
            <w:pPr>
              <w:widowControl w:val="0"/>
            </w:pPr>
            <w:r>
              <w:t>review longer words</w:t>
            </w:r>
          </w:p>
          <w:p w14:paraId="5716982F" w14:textId="54C82DB3" w:rsidR="005A6CEC" w:rsidRPr="0BFF897D" w:rsidRDefault="005A6CEC" w:rsidP="005A6CEC">
            <w:pPr>
              <w:widowControl w:val="0"/>
              <w:rPr>
                <w:rFonts w:ascii="Calibri" w:eastAsia="Calibri" w:hAnsi="Calibri" w:cs="Calibri"/>
                <w:color w:val="000000" w:themeColor="text1"/>
                <w:sz w:val="20"/>
                <w:szCs w:val="20"/>
              </w:rPr>
            </w:pPr>
            <w:r>
              <w:t>there little one when out what says here today</w:t>
            </w:r>
          </w:p>
        </w:tc>
      </w:tr>
      <w:tr w:rsidR="005A6CEC" w14:paraId="66495ED9" w14:textId="77777777" w:rsidTr="78F76A9B">
        <w:trPr>
          <w:trHeight w:val="917"/>
        </w:trPr>
        <w:tc>
          <w:tcPr>
            <w:tcW w:w="860" w:type="dxa"/>
            <w:shd w:val="clear" w:color="auto" w:fill="00B0F0"/>
          </w:tcPr>
          <w:p w14:paraId="049F31CB" w14:textId="77777777" w:rsidR="005A6CEC" w:rsidRDefault="005A6CEC" w:rsidP="00BB49CE">
            <w:pPr>
              <w:jc w:val="center"/>
            </w:pPr>
          </w:p>
          <w:p w14:paraId="2D864A97" w14:textId="53FD1BC6" w:rsidR="005A6CEC" w:rsidRDefault="005A6CEC" w:rsidP="00BB49CE">
            <w:pPr>
              <w:jc w:val="center"/>
            </w:pPr>
            <w:r>
              <w:t>Year 2 Spelling/Phonics</w:t>
            </w:r>
          </w:p>
        </w:tc>
        <w:tc>
          <w:tcPr>
            <w:tcW w:w="1701" w:type="dxa"/>
          </w:tcPr>
          <w:p w14:paraId="0E07CA93" w14:textId="4BFAD596" w:rsidR="005A6CEC" w:rsidRDefault="005A6CEC" w:rsidP="0BFF897D">
            <w:pPr>
              <w:widowControl w:val="0"/>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Rapid Catch up week 1</w:t>
            </w:r>
          </w:p>
          <w:p w14:paraId="0259E05B" w14:textId="50B797AA" w:rsidR="005A6CEC" w:rsidRDefault="005A6CEC" w:rsidP="0BFF897D">
            <w:pPr>
              <w:widowControl w:val="0"/>
              <w:spacing w:line="259" w:lineRule="auto"/>
            </w:pPr>
            <w:r>
              <w:t xml:space="preserve">s a t p </w:t>
            </w:r>
            <w:proofErr w:type="spellStart"/>
            <w:r>
              <w:t>i</w:t>
            </w:r>
            <w:proofErr w:type="spellEnd"/>
            <w:r>
              <w:t xml:space="preserve"> n</w:t>
            </w:r>
          </w:p>
          <w:p w14:paraId="2E4228E7" w14:textId="5B97F203" w:rsidR="005A6CEC" w:rsidRDefault="005A6CEC" w:rsidP="0BFF897D">
            <w:pPr>
              <w:widowControl w:val="0"/>
              <w:spacing w:line="259" w:lineRule="auto"/>
            </w:pPr>
            <w:r>
              <w:t>m d</w:t>
            </w:r>
          </w:p>
          <w:p w14:paraId="6F2C3940" w14:textId="0044B3FF" w:rsidR="005A6CEC" w:rsidRDefault="005A6CEC" w:rsidP="0BFF897D">
            <w:pPr>
              <w:widowControl w:val="0"/>
              <w:spacing w:line="259" w:lineRule="auto"/>
            </w:pPr>
            <w:r>
              <w:t>sit pat pin nap tap tin</w:t>
            </w:r>
          </w:p>
          <w:p w14:paraId="66B9E68C" w14:textId="547527DE" w:rsidR="005A6CEC" w:rsidRDefault="005A6CEC" w:rsidP="0BFF897D">
            <w:pPr>
              <w:widowControl w:val="0"/>
              <w:spacing w:line="259" w:lineRule="auto"/>
              <w:rPr>
                <w:rFonts w:ascii="Calibri" w:eastAsia="Calibri" w:hAnsi="Calibri" w:cs="Calibri"/>
                <w:color w:val="000000" w:themeColor="text1"/>
                <w:sz w:val="20"/>
                <w:szCs w:val="20"/>
              </w:rPr>
            </w:pPr>
            <w:r>
              <w:t>man map mat pad sad dad</w:t>
            </w:r>
          </w:p>
          <w:p w14:paraId="190C50E3" w14:textId="77777777" w:rsidR="005A6CEC" w:rsidRDefault="005A6CEC" w:rsidP="0BFF897D">
            <w:pPr>
              <w:widowControl w:val="0"/>
              <w:spacing w:line="259" w:lineRule="auto"/>
              <w:rPr>
                <w:rFonts w:ascii="Calibri" w:eastAsia="Calibri" w:hAnsi="Calibri" w:cs="Calibri"/>
                <w:color w:val="000000" w:themeColor="text1"/>
                <w:sz w:val="20"/>
                <w:szCs w:val="20"/>
              </w:rPr>
            </w:pPr>
          </w:p>
          <w:p w14:paraId="5D5E8B17" w14:textId="77777777" w:rsidR="005A6CEC" w:rsidRDefault="005A6CEC" w:rsidP="0BFF897D">
            <w:pPr>
              <w:widowControl w:val="0"/>
              <w:spacing w:line="259" w:lineRule="auto"/>
              <w:rPr>
                <w:rFonts w:ascii="Calibri" w:eastAsia="Calibri" w:hAnsi="Calibri" w:cs="Calibri"/>
                <w:color w:val="000000" w:themeColor="text1"/>
                <w:sz w:val="20"/>
                <w:szCs w:val="20"/>
              </w:rPr>
            </w:pPr>
          </w:p>
          <w:p w14:paraId="19F03762" w14:textId="0887D0B6" w:rsidR="005A6CEC" w:rsidRPr="000F4B0E" w:rsidRDefault="005A6CEC" w:rsidP="0BFF897D">
            <w:pPr>
              <w:widowControl w:val="0"/>
              <w:spacing w:line="259" w:lineRule="auto"/>
              <w:rPr>
                <w:rFonts w:ascii="Calibri" w:eastAsia="Calibri" w:hAnsi="Calibri" w:cs="Calibri"/>
                <w:color w:val="FF0000"/>
                <w:sz w:val="20"/>
                <w:szCs w:val="20"/>
              </w:rPr>
            </w:pPr>
            <w:r w:rsidRPr="000F4B0E">
              <w:rPr>
                <w:rFonts w:ascii="Calibri" w:eastAsia="Calibri" w:hAnsi="Calibri" w:cs="Calibri"/>
                <w:color w:val="FF0000"/>
                <w:sz w:val="20"/>
                <w:szCs w:val="20"/>
              </w:rPr>
              <w:t>Spell many of the Year 2 Common Exception Words</w:t>
            </w:r>
          </w:p>
          <w:p w14:paraId="37A95B35" w14:textId="2F5BF127" w:rsidR="005A6CEC" w:rsidRDefault="005A6CEC" w:rsidP="0BFF897D">
            <w:pPr>
              <w:widowControl w:val="0"/>
              <w:spacing w:line="259" w:lineRule="auto"/>
              <w:rPr>
                <w:rFonts w:ascii="Calibri" w:eastAsia="Calibri" w:hAnsi="Calibri" w:cs="Calibri"/>
                <w:color w:val="000000" w:themeColor="text1"/>
                <w:sz w:val="20"/>
                <w:szCs w:val="20"/>
              </w:rPr>
            </w:pPr>
          </w:p>
          <w:p w14:paraId="2C428BE4" w14:textId="2D7FCE53" w:rsidR="005A6CEC" w:rsidRDefault="005A6CEC" w:rsidP="0BFF897D">
            <w:pPr>
              <w:spacing w:line="259" w:lineRule="auto"/>
              <w:rPr>
                <w:rFonts w:ascii="Calibri" w:eastAsia="Calibri" w:hAnsi="Calibri" w:cs="Calibri"/>
                <w:color w:val="000000" w:themeColor="text1"/>
                <w:lang w:val="en-US"/>
              </w:rPr>
            </w:pPr>
          </w:p>
          <w:p w14:paraId="50C744BC" w14:textId="37ACF4E4" w:rsidR="005A6CEC" w:rsidRDefault="005A6CEC" w:rsidP="0BFF897D">
            <w:pPr>
              <w:spacing w:line="259" w:lineRule="auto"/>
              <w:rPr>
                <w:rFonts w:ascii="Calibri" w:eastAsia="Calibri" w:hAnsi="Calibri" w:cs="Calibri"/>
                <w:color w:val="000000" w:themeColor="text1"/>
                <w:lang w:val="en-US"/>
              </w:rPr>
            </w:pPr>
          </w:p>
          <w:p w14:paraId="60137E96" w14:textId="1CD9F354" w:rsidR="005A6CEC" w:rsidRDefault="005A6CEC" w:rsidP="0BFF897D">
            <w:pPr>
              <w:spacing w:line="259" w:lineRule="auto"/>
              <w:rPr>
                <w:rFonts w:ascii="Calibri" w:eastAsia="Calibri" w:hAnsi="Calibri" w:cs="Calibri"/>
                <w:color w:val="000000" w:themeColor="text1"/>
                <w:lang w:val="en-US"/>
              </w:rPr>
            </w:pPr>
          </w:p>
          <w:p w14:paraId="49AF5F52" w14:textId="0A4F6B65" w:rsidR="005A6CEC" w:rsidRDefault="005A6CEC" w:rsidP="0BFF897D">
            <w:pPr>
              <w:spacing w:line="259" w:lineRule="auto"/>
              <w:rPr>
                <w:rFonts w:ascii="Calibri" w:eastAsia="Calibri" w:hAnsi="Calibri" w:cs="Calibri"/>
                <w:color w:val="000000" w:themeColor="text1"/>
                <w:lang w:val="en-US"/>
              </w:rPr>
            </w:pPr>
          </w:p>
          <w:p w14:paraId="3BF06088" w14:textId="710FF312" w:rsidR="005A6CEC" w:rsidRDefault="005A6CEC" w:rsidP="0BFF897D">
            <w:pPr>
              <w:spacing w:line="259" w:lineRule="auto"/>
              <w:rPr>
                <w:rFonts w:ascii="Calibri" w:eastAsia="Calibri" w:hAnsi="Calibri" w:cs="Calibri"/>
                <w:color w:val="000000" w:themeColor="text1"/>
                <w:lang w:val="en-US"/>
              </w:rPr>
            </w:pPr>
          </w:p>
          <w:p w14:paraId="1F5BDBFE" w14:textId="6C9BB556" w:rsidR="005A6CEC" w:rsidRDefault="005A6CEC" w:rsidP="0BFF897D">
            <w:pPr>
              <w:spacing w:line="259" w:lineRule="auto"/>
              <w:rPr>
                <w:rFonts w:ascii="Calibri" w:eastAsia="Calibri" w:hAnsi="Calibri" w:cs="Calibri"/>
                <w:color w:val="000000" w:themeColor="text1"/>
                <w:lang w:val="en-US"/>
              </w:rPr>
            </w:pPr>
          </w:p>
          <w:p w14:paraId="50678736" w14:textId="7B26D514" w:rsidR="005A6CEC" w:rsidRDefault="005A6CEC" w:rsidP="0BFF897D">
            <w:pPr>
              <w:spacing w:line="259" w:lineRule="auto"/>
              <w:rPr>
                <w:rFonts w:ascii="Calibri" w:eastAsia="Calibri" w:hAnsi="Calibri" w:cs="Calibri"/>
                <w:color w:val="000000" w:themeColor="text1"/>
                <w:lang w:val="en-US"/>
              </w:rPr>
            </w:pPr>
          </w:p>
          <w:p w14:paraId="64FEFB89" w14:textId="213E51FF" w:rsidR="005A6CEC" w:rsidRDefault="005A6CEC" w:rsidP="0BFF897D">
            <w:pPr>
              <w:spacing w:line="259" w:lineRule="auto"/>
              <w:rPr>
                <w:rFonts w:ascii="Calibri" w:eastAsia="Calibri" w:hAnsi="Calibri" w:cs="Calibri"/>
                <w:color w:val="000000" w:themeColor="text1"/>
                <w:lang w:val="en-US"/>
              </w:rPr>
            </w:pPr>
          </w:p>
          <w:p w14:paraId="4B7351BF" w14:textId="76ADD439" w:rsidR="005A6CEC" w:rsidRDefault="005A6CEC" w:rsidP="0BFF897D">
            <w:pPr>
              <w:spacing w:line="259" w:lineRule="auto"/>
              <w:rPr>
                <w:rFonts w:ascii="Calibri" w:eastAsia="Calibri" w:hAnsi="Calibri" w:cs="Calibri"/>
                <w:color w:val="000000" w:themeColor="text1"/>
                <w:lang w:val="en-US"/>
              </w:rPr>
            </w:pPr>
          </w:p>
          <w:p w14:paraId="629CE368" w14:textId="04B4246F" w:rsidR="005A6CEC" w:rsidRDefault="005A6CEC" w:rsidP="0BFF897D">
            <w:pPr>
              <w:spacing w:line="259" w:lineRule="auto"/>
              <w:rPr>
                <w:rFonts w:ascii="Calibri" w:eastAsia="Calibri" w:hAnsi="Calibri" w:cs="Calibri"/>
                <w:color w:val="000000" w:themeColor="text1"/>
                <w:lang w:val="en-US"/>
              </w:rPr>
            </w:pPr>
          </w:p>
          <w:p w14:paraId="67E739B9" w14:textId="12748024" w:rsidR="005A6CEC" w:rsidRDefault="005A6CEC" w:rsidP="0BFF897D">
            <w:pPr>
              <w:spacing w:line="259" w:lineRule="auto"/>
              <w:rPr>
                <w:rFonts w:ascii="Calibri" w:eastAsia="Calibri" w:hAnsi="Calibri" w:cs="Calibri"/>
                <w:color w:val="000000" w:themeColor="text1"/>
                <w:lang w:val="en-US"/>
              </w:rPr>
            </w:pPr>
          </w:p>
        </w:tc>
        <w:tc>
          <w:tcPr>
            <w:tcW w:w="2044" w:type="dxa"/>
          </w:tcPr>
          <w:p w14:paraId="78120A1E" w14:textId="1813AA85" w:rsidR="005A6CEC" w:rsidRDefault="005A6CEC" w:rsidP="0BFF897D">
            <w:pPr>
              <w:widowControl w:val="0"/>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Rapid catch up week 2</w:t>
            </w:r>
          </w:p>
          <w:p w14:paraId="45817A45" w14:textId="2410FA63" w:rsidR="005A6CEC" w:rsidRDefault="005A6CEC" w:rsidP="0BFF897D">
            <w:pPr>
              <w:widowControl w:val="0"/>
              <w:spacing w:line="259" w:lineRule="auto"/>
            </w:pPr>
            <w:r>
              <w:t xml:space="preserve">g o c k </w:t>
            </w:r>
            <w:proofErr w:type="spellStart"/>
            <w:r>
              <w:t>ck</w:t>
            </w:r>
            <w:proofErr w:type="spellEnd"/>
          </w:p>
          <w:p w14:paraId="3A627F2F" w14:textId="0081BBC3" w:rsidR="005A6CEC" w:rsidRDefault="005A6CEC" w:rsidP="0BFF897D">
            <w:pPr>
              <w:widowControl w:val="0"/>
              <w:spacing w:line="259" w:lineRule="auto"/>
            </w:pPr>
            <w:r>
              <w:t>e u r h</w:t>
            </w:r>
          </w:p>
          <w:p w14:paraId="0C0CE223" w14:textId="3B19D03A" w:rsidR="005A6CEC" w:rsidRDefault="005A6CEC" w:rsidP="0BFF897D">
            <w:pPr>
              <w:widowControl w:val="0"/>
              <w:spacing w:line="259" w:lineRule="auto"/>
            </w:pPr>
            <w:r>
              <w:t>on dig dog cot cap sock</w:t>
            </w:r>
          </w:p>
          <w:p w14:paraId="6856021B" w14:textId="3389B3F9" w:rsidR="005A6CEC" w:rsidRDefault="005A6CEC" w:rsidP="0BFF897D">
            <w:pPr>
              <w:widowControl w:val="0"/>
              <w:spacing w:line="259" w:lineRule="auto"/>
              <w:rPr>
                <w:rFonts w:ascii="Calibri" w:eastAsia="Calibri" w:hAnsi="Calibri" w:cs="Calibri"/>
                <w:color w:val="000000" w:themeColor="text1"/>
                <w:sz w:val="20"/>
                <w:szCs w:val="20"/>
              </w:rPr>
            </w:pPr>
            <w:r>
              <w:t>man dog cap sock</w:t>
            </w:r>
          </w:p>
          <w:p w14:paraId="13CF56DB" w14:textId="77777777" w:rsidR="005A6CEC" w:rsidRDefault="005A6CEC" w:rsidP="0BFF897D">
            <w:pPr>
              <w:widowControl w:val="0"/>
              <w:spacing w:line="259" w:lineRule="auto"/>
              <w:rPr>
                <w:rFonts w:ascii="Calibri" w:eastAsia="Calibri" w:hAnsi="Calibri" w:cs="Calibri"/>
                <w:color w:val="000000" w:themeColor="text1"/>
                <w:sz w:val="20"/>
                <w:szCs w:val="20"/>
              </w:rPr>
            </w:pPr>
          </w:p>
          <w:p w14:paraId="18D6CD6F" w14:textId="671B0D05" w:rsidR="005A6CEC" w:rsidRPr="000F4B0E" w:rsidRDefault="005A6CEC" w:rsidP="0BFF897D">
            <w:pPr>
              <w:widowControl w:val="0"/>
              <w:spacing w:line="259" w:lineRule="auto"/>
              <w:rPr>
                <w:rFonts w:ascii="Calibri" w:eastAsia="Calibri" w:hAnsi="Calibri" w:cs="Calibri"/>
                <w:color w:val="FF0000"/>
                <w:sz w:val="20"/>
                <w:szCs w:val="20"/>
              </w:rPr>
            </w:pPr>
            <w:r w:rsidRPr="000F4B0E">
              <w:rPr>
                <w:rFonts w:ascii="Calibri" w:eastAsia="Calibri" w:hAnsi="Calibri" w:cs="Calibri"/>
                <w:color w:val="FF0000"/>
                <w:sz w:val="20"/>
                <w:szCs w:val="20"/>
              </w:rPr>
              <w:t>-c (s) (race, ice, cell, city, fancy)</w:t>
            </w:r>
          </w:p>
          <w:p w14:paraId="7841F209" w14:textId="09E3A229" w:rsidR="005A6CEC" w:rsidRDefault="005A6CEC" w:rsidP="0BFF897D">
            <w:pPr>
              <w:widowControl w:val="0"/>
              <w:spacing w:line="259" w:lineRule="auto"/>
              <w:rPr>
                <w:rFonts w:ascii="Calibri" w:eastAsia="Calibri" w:hAnsi="Calibri" w:cs="Calibri"/>
                <w:color w:val="000000" w:themeColor="text1"/>
                <w:sz w:val="20"/>
                <w:szCs w:val="20"/>
              </w:rPr>
            </w:pPr>
          </w:p>
          <w:p w14:paraId="180E6D5E" w14:textId="3F005979" w:rsidR="005A6CEC" w:rsidRPr="000F4B0E" w:rsidRDefault="005A6CEC" w:rsidP="0BFF897D">
            <w:pPr>
              <w:widowControl w:val="0"/>
              <w:spacing w:line="259" w:lineRule="auto"/>
              <w:rPr>
                <w:rFonts w:ascii="Calibri" w:eastAsia="Calibri" w:hAnsi="Calibri" w:cs="Calibri"/>
                <w:color w:val="FF0000"/>
                <w:sz w:val="20"/>
                <w:szCs w:val="20"/>
              </w:rPr>
            </w:pPr>
            <w:r w:rsidRPr="000F4B0E">
              <w:rPr>
                <w:rFonts w:ascii="Calibri" w:eastAsia="Calibri" w:hAnsi="Calibri" w:cs="Calibri"/>
                <w:color w:val="FF0000"/>
                <w:sz w:val="20"/>
                <w:szCs w:val="20"/>
              </w:rPr>
              <w:t>-</w:t>
            </w:r>
            <w:proofErr w:type="spellStart"/>
            <w:r w:rsidRPr="000F4B0E">
              <w:rPr>
                <w:rFonts w:ascii="Calibri" w:eastAsia="Calibri" w:hAnsi="Calibri" w:cs="Calibri"/>
                <w:color w:val="FF0000"/>
                <w:sz w:val="20"/>
                <w:szCs w:val="20"/>
              </w:rPr>
              <w:t>kn</w:t>
            </w:r>
            <w:proofErr w:type="spellEnd"/>
            <w:r w:rsidRPr="000F4B0E">
              <w:rPr>
                <w:rFonts w:ascii="Calibri" w:eastAsia="Calibri" w:hAnsi="Calibri" w:cs="Calibri"/>
                <w:color w:val="FF0000"/>
                <w:sz w:val="20"/>
                <w:szCs w:val="20"/>
              </w:rPr>
              <w:t xml:space="preserve"> (n) (knock, know, knee)</w:t>
            </w:r>
          </w:p>
          <w:p w14:paraId="6781EE8D" w14:textId="0E3DC4BA" w:rsidR="005A6CEC" w:rsidRDefault="005A6CEC" w:rsidP="0BFF897D">
            <w:pPr>
              <w:widowControl w:val="0"/>
              <w:spacing w:line="259" w:lineRule="auto"/>
              <w:rPr>
                <w:rFonts w:ascii="Calibri" w:eastAsia="Calibri" w:hAnsi="Calibri" w:cs="Calibri"/>
                <w:color w:val="000000" w:themeColor="text1"/>
                <w:sz w:val="20"/>
                <w:szCs w:val="20"/>
                <w:lang w:val="en-US"/>
              </w:rPr>
            </w:pPr>
          </w:p>
          <w:p w14:paraId="661E6A61" w14:textId="7D564436" w:rsidR="005A6CEC" w:rsidRPr="000F4B0E" w:rsidRDefault="005A6CEC" w:rsidP="0BFF897D">
            <w:pPr>
              <w:widowControl w:val="0"/>
              <w:spacing w:line="259" w:lineRule="auto"/>
              <w:rPr>
                <w:rFonts w:ascii="Calibri" w:eastAsia="Calibri" w:hAnsi="Calibri" w:cs="Calibri"/>
                <w:color w:val="FF0000"/>
                <w:sz w:val="20"/>
                <w:szCs w:val="20"/>
              </w:rPr>
            </w:pPr>
            <w:r w:rsidRPr="0BFF897D">
              <w:rPr>
                <w:rFonts w:ascii="Calibri" w:eastAsia="Calibri" w:hAnsi="Calibri" w:cs="Calibri"/>
                <w:color w:val="000000" w:themeColor="text1"/>
                <w:sz w:val="20"/>
                <w:szCs w:val="20"/>
              </w:rPr>
              <w:t>-</w:t>
            </w:r>
            <w:proofErr w:type="spellStart"/>
            <w:r w:rsidRPr="000F4B0E">
              <w:rPr>
                <w:rFonts w:ascii="Calibri" w:eastAsia="Calibri" w:hAnsi="Calibri" w:cs="Calibri"/>
                <w:color w:val="FF0000"/>
                <w:sz w:val="20"/>
                <w:szCs w:val="20"/>
              </w:rPr>
              <w:t>gn</w:t>
            </w:r>
            <w:proofErr w:type="spellEnd"/>
            <w:r w:rsidRPr="000F4B0E">
              <w:rPr>
                <w:rFonts w:ascii="Calibri" w:eastAsia="Calibri" w:hAnsi="Calibri" w:cs="Calibri"/>
                <w:color w:val="FF0000"/>
                <w:sz w:val="20"/>
                <w:szCs w:val="20"/>
              </w:rPr>
              <w:t xml:space="preserve"> (n) (gnat, gnaw) </w:t>
            </w:r>
          </w:p>
          <w:p w14:paraId="7927F832" w14:textId="4C7929D3" w:rsidR="005A6CEC" w:rsidRDefault="005A6CEC" w:rsidP="0BFF897D">
            <w:pPr>
              <w:widowControl w:val="0"/>
              <w:spacing w:line="259" w:lineRule="auto"/>
              <w:rPr>
                <w:rFonts w:ascii="Calibri" w:eastAsia="Calibri" w:hAnsi="Calibri" w:cs="Calibri"/>
                <w:color w:val="000000" w:themeColor="text1"/>
                <w:sz w:val="20"/>
                <w:szCs w:val="20"/>
              </w:rPr>
            </w:pPr>
          </w:p>
          <w:p w14:paraId="7D13E137" w14:textId="0FF4EABE" w:rsidR="005A6CEC" w:rsidRDefault="005A6CEC" w:rsidP="0BFF897D">
            <w:pPr>
              <w:spacing w:line="259" w:lineRule="auto"/>
              <w:rPr>
                <w:rFonts w:ascii="Calibri" w:eastAsia="Calibri" w:hAnsi="Calibri" w:cs="Calibri"/>
                <w:color w:val="000000" w:themeColor="text1"/>
                <w:sz w:val="20"/>
                <w:szCs w:val="20"/>
              </w:rPr>
            </w:pPr>
          </w:p>
          <w:p w14:paraId="04A48328" w14:textId="4BD5D1D7" w:rsidR="005A6CEC" w:rsidRDefault="005A6CEC" w:rsidP="0BFF897D">
            <w:pPr>
              <w:spacing w:line="259" w:lineRule="auto"/>
              <w:rPr>
                <w:rFonts w:ascii="Calibri" w:eastAsia="Calibri" w:hAnsi="Calibri" w:cs="Calibri"/>
                <w:color w:val="000000" w:themeColor="text1"/>
                <w:lang w:val="en-US"/>
              </w:rPr>
            </w:pPr>
          </w:p>
          <w:p w14:paraId="185D67CE" w14:textId="275418AF" w:rsidR="005A6CEC" w:rsidRDefault="005A6CEC" w:rsidP="0BFF897D">
            <w:pPr>
              <w:spacing w:line="259" w:lineRule="auto"/>
              <w:rPr>
                <w:rFonts w:ascii="Calibri" w:eastAsia="Calibri" w:hAnsi="Calibri" w:cs="Calibri"/>
                <w:color w:val="000000" w:themeColor="text1"/>
                <w:lang w:val="en-US"/>
              </w:rPr>
            </w:pPr>
          </w:p>
          <w:p w14:paraId="14E9C50D" w14:textId="2F11CA34" w:rsidR="005A6CEC" w:rsidRDefault="005A6CEC" w:rsidP="0BFF897D">
            <w:pPr>
              <w:spacing w:line="259" w:lineRule="auto"/>
              <w:rPr>
                <w:rFonts w:ascii="Calibri" w:eastAsia="Calibri" w:hAnsi="Calibri" w:cs="Calibri"/>
                <w:color w:val="000000" w:themeColor="text1"/>
                <w:lang w:val="en-US"/>
              </w:rPr>
            </w:pPr>
          </w:p>
          <w:p w14:paraId="22E6F15E" w14:textId="7CF955D0" w:rsidR="005A6CEC" w:rsidRDefault="005A6CEC" w:rsidP="0BFF897D">
            <w:pPr>
              <w:spacing w:line="259" w:lineRule="auto"/>
              <w:rPr>
                <w:rFonts w:ascii="Calibri" w:eastAsia="Calibri" w:hAnsi="Calibri" w:cs="Calibri"/>
                <w:color w:val="000000" w:themeColor="text1"/>
                <w:lang w:val="en-US"/>
              </w:rPr>
            </w:pPr>
          </w:p>
          <w:p w14:paraId="5E0D95D2" w14:textId="65053D9D" w:rsidR="005A6CEC" w:rsidRDefault="005A6CEC" w:rsidP="0BFF897D">
            <w:pPr>
              <w:spacing w:line="259" w:lineRule="auto"/>
              <w:rPr>
                <w:rFonts w:ascii="Calibri" w:eastAsia="Calibri" w:hAnsi="Calibri" w:cs="Calibri"/>
                <w:color w:val="000000" w:themeColor="text1"/>
                <w:lang w:val="en-US"/>
              </w:rPr>
            </w:pPr>
          </w:p>
          <w:p w14:paraId="12A64595" w14:textId="33F176B8" w:rsidR="005A6CEC" w:rsidRDefault="005A6CEC" w:rsidP="001E5E1F">
            <w:pPr>
              <w:rPr>
                <w:rFonts w:ascii="Calibri" w:eastAsia="Calibri" w:hAnsi="Calibri" w:cs="Calibri"/>
                <w:color w:val="000000" w:themeColor="text1"/>
                <w:lang w:val="en-US"/>
              </w:rPr>
            </w:pPr>
          </w:p>
        </w:tc>
        <w:tc>
          <w:tcPr>
            <w:tcW w:w="2044" w:type="dxa"/>
          </w:tcPr>
          <w:p w14:paraId="1AB56F16" w14:textId="207844D6" w:rsidR="005A6CEC" w:rsidRDefault="005A6CEC" w:rsidP="0BFF897D">
            <w:pPr>
              <w:widowControl w:val="0"/>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Rapid catch up week 3</w:t>
            </w:r>
          </w:p>
          <w:p w14:paraId="40F59C5C" w14:textId="755C3FD2" w:rsidR="005A6CEC" w:rsidRDefault="005A6CEC" w:rsidP="0BFF897D">
            <w:pPr>
              <w:widowControl w:val="0"/>
              <w:spacing w:line="259" w:lineRule="auto"/>
            </w:pPr>
            <w:r>
              <w:t xml:space="preserve">b l </w:t>
            </w:r>
            <w:proofErr w:type="spellStart"/>
            <w:r>
              <w:t>ll</w:t>
            </w:r>
            <w:proofErr w:type="spellEnd"/>
            <w:r>
              <w:t xml:space="preserve"> f </w:t>
            </w:r>
            <w:proofErr w:type="spellStart"/>
            <w:r>
              <w:t>ff</w:t>
            </w:r>
            <w:proofErr w:type="spellEnd"/>
            <w:r>
              <w:t xml:space="preserve"> </w:t>
            </w:r>
            <w:proofErr w:type="spellStart"/>
            <w:r>
              <w:t>ss</w:t>
            </w:r>
            <w:proofErr w:type="spellEnd"/>
            <w:r>
              <w:t xml:space="preserve"> j</w:t>
            </w:r>
          </w:p>
          <w:p w14:paraId="6F095FFC" w14:textId="4219965A" w:rsidR="005A6CEC" w:rsidRDefault="005A6CEC" w:rsidP="0BFF897D">
            <w:pPr>
              <w:widowControl w:val="0"/>
              <w:spacing w:line="259" w:lineRule="auto"/>
            </w:pPr>
            <w:r>
              <w:t xml:space="preserve">v w y x z </w:t>
            </w:r>
            <w:proofErr w:type="spellStart"/>
            <w:r>
              <w:t>zz</w:t>
            </w:r>
            <w:proofErr w:type="spellEnd"/>
          </w:p>
          <w:p w14:paraId="6AA9D641" w14:textId="7FBF4C56" w:rsidR="005A6CEC" w:rsidRDefault="005A6CEC" w:rsidP="0BFF897D">
            <w:pPr>
              <w:widowControl w:val="0"/>
              <w:spacing w:line="259" w:lineRule="auto"/>
            </w:pPr>
            <w:r>
              <w:t>big back fell off mess jug</w:t>
            </w:r>
          </w:p>
          <w:p w14:paraId="68E0813E" w14:textId="3B3BC611" w:rsidR="005A6CEC" w:rsidRDefault="005A6CEC" w:rsidP="0BFF897D">
            <w:pPr>
              <w:widowControl w:val="0"/>
              <w:spacing w:line="259" w:lineRule="auto"/>
              <w:rPr>
                <w:rFonts w:ascii="Calibri" w:eastAsia="Calibri" w:hAnsi="Calibri" w:cs="Calibri"/>
                <w:color w:val="000000" w:themeColor="text1"/>
                <w:sz w:val="20"/>
                <w:szCs w:val="20"/>
              </w:rPr>
            </w:pPr>
            <w:r>
              <w:t>van wet yes fox zip buzz</w:t>
            </w:r>
          </w:p>
          <w:p w14:paraId="0FC48E04" w14:textId="77777777" w:rsidR="005A6CEC" w:rsidRDefault="005A6CEC" w:rsidP="0BFF897D">
            <w:pPr>
              <w:widowControl w:val="0"/>
              <w:spacing w:line="259" w:lineRule="auto"/>
              <w:rPr>
                <w:rFonts w:ascii="Calibri" w:eastAsia="Calibri" w:hAnsi="Calibri" w:cs="Calibri"/>
                <w:color w:val="000000" w:themeColor="text1"/>
                <w:sz w:val="20"/>
                <w:szCs w:val="20"/>
              </w:rPr>
            </w:pPr>
          </w:p>
          <w:p w14:paraId="0800A5C9" w14:textId="3D736A5F" w:rsidR="005A6CEC" w:rsidRPr="000F4B0E" w:rsidRDefault="005A6CEC" w:rsidP="0BFF897D">
            <w:pPr>
              <w:widowControl w:val="0"/>
              <w:spacing w:line="259" w:lineRule="auto"/>
              <w:rPr>
                <w:rFonts w:ascii="Calibri" w:eastAsia="Calibri" w:hAnsi="Calibri" w:cs="Calibri"/>
                <w:color w:val="FF0000"/>
                <w:sz w:val="20"/>
                <w:szCs w:val="20"/>
              </w:rPr>
            </w:pPr>
            <w:r w:rsidRPr="000F4B0E">
              <w:rPr>
                <w:rFonts w:ascii="Calibri" w:eastAsia="Calibri" w:hAnsi="Calibri" w:cs="Calibri"/>
                <w:color w:val="FF0000"/>
                <w:sz w:val="20"/>
                <w:szCs w:val="20"/>
              </w:rPr>
              <w:t>-</w:t>
            </w:r>
            <w:proofErr w:type="spellStart"/>
            <w:r w:rsidRPr="000F4B0E">
              <w:rPr>
                <w:rFonts w:ascii="Calibri" w:eastAsia="Calibri" w:hAnsi="Calibri" w:cs="Calibri"/>
                <w:color w:val="FF0000"/>
                <w:sz w:val="20"/>
                <w:szCs w:val="20"/>
              </w:rPr>
              <w:t>dge</w:t>
            </w:r>
            <w:proofErr w:type="spellEnd"/>
            <w:r w:rsidRPr="000F4B0E">
              <w:rPr>
                <w:rFonts w:ascii="Calibri" w:eastAsia="Calibri" w:hAnsi="Calibri" w:cs="Calibri"/>
                <w:color w:val="FF0000"/>
                <w:sz w:val="20"/>
                <w:szCs w:val="20"/>
              </w:rPr>
              <w:t xml:space="preserve"> (j) (badge, edge, bridge, dodge, fudge)</w:t>
            </w:r>
          </w:p>
          <w:p w14:paraId="7C2A18C0" w14:textId="1E69D4C0" w:rsidR="005A6CEC" w:rsidRPr="000F4B0E" w:rsidRDefault="005A6CEC" w:rsidP="0BFF897D">
            <w:pPr>
              <w:widowControl w:val="0"/>
              <w:spacing w:line="259" w:lineRule="auto"/>
              <w:rPr>
                <w:rFonts w:ascii="Calibri" w:eastAsia="Calibri" w:hAnsi="Calibri" w:cs="Calibri"/>
                <w:color w:val="FF0000"/>
                <w:sz w:val="20"/>
                <w:szCs w:val="20"/>
              </w:rPr>
            </w:pPr>
          </w:p>
          <w:p w14:paraId="0231B9DA" w14:textId="09EA5DDD" w:rsidR="005A6CEC" w:rsidRPr="000F4B0E" w:rsidRDefault="005A6CEC" w:rsidP="0BFF897D">
            <w:pPr>
              <w:spacing w:line="259" w:lineRule="auto"/>
              <w:rPr>
                <w:rFonts w:ascii="Calibri" w:eastAsia="Calibri" w:hAnsi="Calibri" w:cs="Calibri"/>
                <w:color w:val="FF0000"/>
                <w:sz w:val="20"/>
                <w:szCs w:val="20"/>
              </w:rPr>
            </w:pPr>
            <w:r w:rsidRPr="000F4B0E">
              <w:rPr>
                <w:rFonts w:ascii="Calibri" w:eastAsia="Calibri" w:hAnsi="Calibri" w:cs="Calibri"/>
                <w:color w:val="FF0000"/>
                <w:sz w:val="20"/>
                <w:szCs w:val="20"/>
              </w:rPr>
              <w:t>--</w:t>
            </w:r>
            <w:proofErr w:type="spellStart"/>
            <w:r w:rsidRPr="000F4B0E">
              <w:rPr>
                <w:rFonts w:ascii="Calibri" w:eastAsia="Calibri" w:hAnsi="Calibri" w:cs="Calibri"/>
                <w:color w:val="FF0000"/>
                <w:sz w:val="20"/>
                <w:szCs w:val="20"/>
              </w:rPr>
              <w:t>ge</w:t>
            </w:r>
            <w:proofErr w:type="spellEnd"/>
            <w:r w:rsidRPr="000F4B0E">
              <w:rPr>
                <w:rFonts w:ascii="Calibri" w:eastAsia="Calibri" w:hAnsi="Calibri" w:cs="Calibri"/>
                <w:color w:val="FF0000"/>
                <w:sz w:val="20"/>
                <w:szCs w:val="20"/>
              </w:rPr>
              <w:t xml:space="preserve"> (j) (age, huge, change, charge, bulge, village, gem, giant, magic, giraffe, energy)</w:t>
            </w:r>
          </w:p>
          <w:p w14:paraId="4F15EBDF" w14:textId="72F89856" w:rsidR="005A6CEC" w:rsidRDefault="005A6CEC" w:rsidP="0BFF897D">
            <w:pPr>
              <w:spacing w:line="259" w:lineRule="auto"/>
              <w:rPr>
                <w:rFonts w:ascii="Calibri" w:eastAsia="Calibri" w:hAnsi="Calibri" w:cs="Calibri"/>
                <w:color w:val="000000" w:themeColor="text1"/>
                <w:lang w:val="en-US"/>
              </w:rPr>
            </w:pPr>
          </w:p>
          <w:p w14:paraId="1E0FBD91" w14:textId="22F553F6" w:rsidR="005A6CEC" w:rsidRDefault="005A6CEC" w:rsidP="0BFF897D">
            <w:pPr>
              <w:spacing w:line="259" w:lineRule="auto"/>
              <w:rPr>
                <w:rFonts w:ascii="Calibri" w:eastAsia="Calibri" w:hAnsi="Calibri" w:cs="Calibri"/>
                <w:color w:val="000000" w:themeColor="text1"/>
                <w:lang w:val="en-US"/>
              </w:rPr>
            </w:pPr>
          </w:p>
          <w:p w14:paraId="4FEA4BEB" w14:textId="0088F1D9" w:rsidR="005A6CEC" w:rsidRDefault="005A6CEC" w:rsidP="0BFF897D">
            <w:pPr>
              <w:spacing w:line="259" w:lineRule="auto"/>
              <w:rPr>
                <w:rFonts w:ascii="Calibri" w:eastAsia="Calibri" w:hAnsi="Calibri" w:cs="Calibri"/>
                <w:color w:val="000000" w:themeColor="text1"/>
                <w:lang w:val="en-US"/>
              </w:rPr>
            </w:pPr>
          </w:p>
          <w:p w14:paraId="3C08B618" w14:textId="7069C232" w:rsidR="005A6CEC" w:rsidRDefault="005A6CEC" w:rsidP="0BFF897D">
            <w:pPr>
              <w:spacing w:line="259" w:lineRule="auto"/>
              <w:rPr>
                <w:rFonts w:ascii="Calibri" w:eastAsia="Calibri" w:hAnsi="Calibri" w:cs="Calibri"/>
                <w:color w:val="000000" w:themeColor="text1"/>
                <w:lang w:val="en-US"/>
              </w:rPr>
            </w:pPr>
          </w:p>
          <w:p w14:paraId="328BDF25" w14:textId="6C06F675" w:rsidR="005A6CEC" w:rsidRDefault="005A6CEC" w:rsidP="001E5E1F">
            <w:pPr>
              <w:rPr>
                <w:rFonts w:ascii="Calibri" w:eastAsia="Calibri" w:hAnsi="Calibri" w:cs="Calibri"/>
                <w:color w:val="000000" w:themeColor="text1"/>
                <w:lang w:val="en-US"/>
              </w:rPr>
            </w:pPr>
          </w:p>
        </w:tc>
        <w:tc>
          <w:tcPr>
            <w:tcW w:w="1984" w:type="dxa"/>
          </w:tcPr>
          <w:p w14:paraId="4E1E1E89" w14:textId="05B0D703" w:rsidR="005A6CEC" w:rsidRDefault="005A6CEC" w:rsidP="0BFF897D">
            <w:pPr>
              <w:widowControl w:val="0"/>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Rapid catch up week 4</w:t>
            </w:r>
          </w:p>
          <w:p w14:paraId="6C3547B5" w14:textId="1652443E" w:rsidR="005A6CEC" w:rsidRDefault="005A6CEC" w:rsidP="0BFF897D">
            <w:pPr>
              <w:widowControl w:val="0"/>
              <w:spacing w:line="259" w:lineRule="auto"/>
            </w:pPr>
            <w:proofErr w:type="spellStart"/>
            <w:r>
              <w:t>qu</w:t>
            </w:r>
            <w:proofErr w:type="spellEnd"/>
            <w:r>
              <w:t xml:space="preserve"> </w:t>
            </w:r>
            <w:proofErr w:type="spellStart"/>
            <w:r>
              <w:t>ch</w:t>
            </w:r>
            <w:proofErr w:type="spellEnd"/>
            <w:r>
              <w:t xml:space="preserve"> </w:t>
            </w:r>
            <w:proofErr w:type="spellStart"/>
            <w:r>
              <w:t>sh</w:t>
            </w:r>
            <w:proofErr w:type="spellEnd"/>
          </w:p>
          <w:p w14:paraId="6D10C6D4" w14:textId="729C4238" w:rsidR="005A6CEC" w:rsidRDefault="005A6CEC" w:rsidP="0BFF897D">
            <w:pPr>
              <w:widowControl w:val="0"/>
              <w:spacing w:line="259" w:lineRule="auto"/>
            </w:pPr>
            <w:proofErr w:type="spellStart"/>
            <w:r>
              <w:t>th</w:t>
            </w:r>
            <w:proofErr w:type="spellEnd"/>
            <w:r>
              <w:t xml:space="preserve"> ng </w:t>
            </w:r>
            <w:proofErr w:type="spellStart"/>
            <w:r>
              <w:t>nk</w:t>
            </w:r>
            <w:proofErr w:type="spellEnd"/>
          </w:p>
          <w:p w14:paraId="6FA54AEA" w14:textId="56917876" w:rsidR="005A6CEC" w:rsidRDefault="005A6CEC" w:rsidP="0BFF897D">
            <w:pPr>
              <w:widowControl w:val="0"/>
              <w:spacing w:line="259" w:lineRule="auto"/>
            </w:pPr>
            <w:r>
              <w:t>quick much ship shell rush chips</w:t>
            </w:r>
          </w:p>
          <w:p w14:paraId="25C736F6" w14:textId="4192A836" w:rsidR="005A6CEC" w:rsidRDefault="005A6CEC" w:rsidP="0BFF897D">
            <w:pPr>
              <w:widowControl w:val="0"/>
              <w:spacing w:line="259" w:lineRule="auto"/>
            </w:pPr>
            <w:r>
              <w:t>this moth ring wing pink sink</w:t>
            </w:r>
          </w:p>
          <w:p w14:paraId="324BFE41" w14:textId="77777777" w:rsidR="005A6CEC" w:rsidRDefault="005A6CEC" w:rsidP="0BFF897D">
            <w:pPr>
              <w:widowControl w:val="0"/>
              <w:spacing w:line="259" w:lineRule="auto"/>
              <w:rPr>
                <w:rFonts w:ascii="Calibri" w:eastAsia="Calibri" w:hAnsi="Calibri" w:cs="Calibri"/>
                <w:color w:val="000000" w:themeColor="text1"/>
                <w:sz w:val="20"/>
                <w:szCs w:val="20"/>
              </w:rPr>
            </w:pPr>
          </w:p>
          <w:p w14:paraId="376734C4" w14:textId="584E479C" w:rsidR="005A6CEC" w:rsidRPr="000F4B0E" w:rsidRDefault="005A6CEC" w:rsidP="0BFF897D">
            <w:pPr>
              <w:widowControl w:val="0"/>
              <w:spacing w:line="259" w:lineRule="auto"/>
              <w:rPr>
                <w:rFonts w:ascii="Calibri" w:eastAsia="Calibri" w:hAnsi="Calibri" w:cs="Calibri"/>
                <w:color w:val="FF0000"/>
                <w:sz w:val="20"/>
                <w:szCs w:val="20"/>
              </w:rPr>
            </w:pPr>
            <w:r w:rsidRPr="000F4B0E">
              <w:rPr>
                <w:rFonts w:ascii="Calibri" w:eastAsia="Calibri" w:hAnsi="Calibri" w:cs="Calibri"/>
                <w:color w:val="FF0000"/>
                <w:sz w:val="20"/>
                <w:szCs w:val="20"/>
              </w:rPr>
              <w:t>-</w:t>
            </w:r>
            <w:proofErr w:type="spellStart"/>
            <w:r w:rsidRPr="000F4B0E">
              <w:rPr>
                <w:rFonts w:ascii="Calibri" w:eastAsia="Calibri" w:hAnsi="Calibri" w:cs="Calibri"/>
                <w:color w:val="FF0000"/>
                <w:sz w:val="20"/>
                <w:szCs w:val="20"/>
              </w:rPr>
              <w:t>wr</w:t>
            </w:r>
            <w:proofErr w:type="spellEnd"/>
            <w:r w:rsidRPr="000F4B0E">
              <w:rPr>
                <w:rFonts w:ascii="Calibri" w:eastAsia="Calibri" w:hAnsi="Calibri" w:cs="Calibri"/>
                <w:color w:val="FF0000"/>
                <w:sz w:val="20"/>
                <w:szCs w:val="20"/>
              </w:rPr>
              <w:t xml:space="preserve"> (r) (write, written, wrote, wrong, wrap) </w:t>
            </w:r>
          </w:p>
          <w:p w14:paraId="5F6F95D8" w14:textId="27ECB677" w:rsidR="005A6CEC" w:rsidRPr="000F4B0E" w:rsidRDefault="005A6CEC" w:rsidP="0BFF897D">
            <w:pPr>
              <w:spacing w:line="259" w:lineRule="auto"/>
              <w:rPr>
                <w:rFonts w:ascii="Calibri" w:eastAsia="Calibri" w:hAnsi="Calibri" w:cs="Calibri"/>
                <w:color w:val="FF0000"/>
                <w:sz w:val="20"/>
                <w:szCs w:val="20"/>
              </w:rPr>
            </w:pPr>
            <w:r w:rsidRPr="000F4B0E">
              <w:rPr>
                <w:rFonts w:ascii="Calibri" w:eastAsia="Calibri" w:hAnsi="Calibri" w:cs="Calibri"/>
                <w:color w:val="FF0000"/>
                <w:sz w:val="20"/>
                <w:szCs w:val="20"/>
              </w:rPr>
              <w:t>The /</w:t>
            </w:r>
            <w:proofErr w:type="spellStart"/>
            <w:r w:rsidRPr="000F4B0E">
              <w:rPr>
                <w:rFonts w:ascii="Calibri" w:eastAsia="Calibri" w:hAnsi="Calibri" w:cs="Calibri"/>
                <w:color w:val="FF0000"/>
                <w:sz w:val="20"/>
                <w:szCs w:val="20"/>
              </w:rPr>
              <w:t>aɪ</w:t>
            </w:r>
            <w:proofErr w:type="spellEnd"/>
            <w:r w:rsidRPr="000F4B0E">
              <w:rPr>
                <w:rFonts w:ascii="Calibri" w:eastAsia="Calibri" w:hAnsi="Calibri" w:cs="Calibri"/>
                <w:color w:val="FF0000"/>
                <w:sz w:val="20"/>
                <w:szCs w:val="20"/>
              </w:rPr>
              <w:t>/ sound spelt -y at the end of words (cry, fly, dry, try, reply, July)</w:t>
            </w:r>
          </w:p>
          <w:p w14:paraId="0A84A76F" w14:textId="215825FA" w:rsidR="005A6CEC" w:rsidRDefault="005A6CEC" w:rsidP="0BFF897D">
            <w:pPr>
              <w:spacing w:line="259" w:lineRule="auto"/>
              <w:rPr>
                <w:rFonts w:ascii="Calibri" w:eastAsia="Calibri" w:hAnsi="Calibri" w:cs="Calibri"/>
                <w:color w:val="000000" w:themeColor="text1"/>
                <w:sz w:val="20"/>
                <w:szCs w:val="20"/>
              </w:rPr>
            </w:pPr>
          </w:p>
          <w:p w14:paraId="6FFC8E6D" w14:textId="277787D8" w:rsidR="005A6CEC" w:rsidRDefault="005A6CEC" w:rsidP="0BFF897D">
            <w:pPr>
              <w:spacing w:line="259" w:lineRule="auto"/>
              <w:rPr>
                <w:rFonts w:ascii="Calibri" w:eastAsia="Calibri" w:hAnsi="Calibri" w:cs="Calibri"/>
                <w:color w:val="000000" w:themeColor="text1"/>
                <w:sz w:val="20"/>
                <w:szCs w:val="20"/>
              </w:rPr>
            </w:pPr>
          </w:p>
          <w:p w14:paraId="5B28E632" w14:textId="42809D64" w:rsidR="005A6CEC" w:rsidRDefault="005A6CEC" w:rsidP="0BFF897D">
            <w:pPr>
              <w:spacing w:line="259" w:lineRule="auto"/>
              <w:rPr>
                <w:rFonts w:ascii="Calibri" w:eastAsia="Calibri" w:hAnsi="Calibri" w:cs="Calibri"/>
                <w:color w:val="000000" w:themeColor="text1"/>
                <w:sz w:val="20"/>
                <w:szCs w:val="20"/>
              </w:rPr>
            </w:pPr>
          </w:p>
          <w:p w14:paraId="1FDEB269" w14:textId="68D9430F" w:rsidR="005A6CEC" w:rsidRDefault="005A6CEC" w:rsidP="0BFF897D">
            <w:pPr>
              <w:spacing w:line="259" w:lineRule="auto"/>
              <w:rPr>
                <w:rFonts w:ascii="Calibri" w:eastAsia="Calibri" w:hAnsi="Calibri" w:cs="Calibri"/>
                <w:color w:val="000000" w:themeColor="text1"/>
                <w:sz w:val="20"/>
                <w:szCs w:val="20"/>
              </w:rPr>
            </w:pPr>
          </w:p>
          <w:p w14:paraId="2162361C" w14:textId="5C1A405F" w:rsidR="005A6CEC" w:rsidRDefault="005A6CEC" w:rsidP="0BFF897D">
            <w:pPr>
              <w:spacing w:line="259" w:lineRule="auto"/>
              <w:rPr>
                <w:rFonts w:ascii="Calibri" w:eastAsia="Calibri" w:hAnsi="Calibri" w:cs="Calibri"/>
                <w:color w:val="000000" w:themeColor="text1"/>
                <w:sz w:val="20"/>
                <w:szCs w:val="20"/>
              </w:rPr>
            </w:pPr>
          </w:p>
          <w:p w14:paraId="409C6E9A" w14:textId="56FD63EF" w:rsidR="005A6CEC" w:rsidRDefault="005A6CEC" w:rsidP="0BFF897D">
            <w:pPr>
              <w:spacing w:line="259" w:lineRule="auto"/>
              <w:rPr>
                <w:rFonts w:ascii="Calibri" w:eastAsia="Calibri" w:hAnsi="Calibri" w:cs="Calibri"/>
                <w:color w:val="000000" w:themeColor="text1"/>
                <w:sz w:val="20"/>
                <w:szCs w:val="20"/>
              </w:rPr>
            </w:pPr>
          </w:p>
          <w:p w14:paraId="6AAF8222" w14:textId="68BCA685" w:rsidR="005A6CEC" w:rsidRDefault="005A6CEC" w:rsidP="0BFF897D">
            <w:pPr>
              <w:spacing w:line="259" w:lineRule="auto"/>
              <w:rPr>
                <w:rFonts w:ascii="Calibri" w:eastAsia="Calibri" w:hAnsi="Calibri" w:cs="Calibri"/>
                <w:color w:val="000000" w:themeColor="text1"/>
                <w:sz w:val="20"/>
                <w:szCs w:val="20"/>
              </w:rPr>
            </w:pPr>
          </w:p>
          <w:p w14:paraId="38EDC266" w14:textId="38DBC93C" w:rsidR="005A6CEC" w:rsidRDefault="005A6CEC" w:rsidP="001E5E1F">
            <w:pPr>
              <w:rPr>
                <w:rFonts w:ascii="Calibri" w:eastAsia="Calibri" w:hAnsi="Calibri" w:cs="Calibri"/>
                <w:color w:val="000000" w:themeColor="text1"/>
                <w:sz w:val="20"/>
                <w:szCs w:val="20"/>
              </w:rPr>
            </w:pPr>
          </w:p>
        </w:tc>
        <w:tc>
          <w:tcPr>
            <w:tcW w:w="2111" w:type="dxa"/>
          </w:tcPr>
          <w:p w14:paraId="5FD90372" w14:textId="1C47C9B3" w:rsidR="005A6CEC" w:rsidRDefault="005A6CEC" w:rsidP="0BFF897D">
            <w:pPr>
              <w:widowControl w:val="0"/>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Rapid catch up Phase 3 week 1</w:t>
            </w:r>
          </w:p>
          <w:p w14:paraId="6AE67E8E" w14:textId="09118E5B" w:rsidR="005A6CEC" w:rsidRDefault="005A6CEC" w:rsidP="0BFF897D">
            <w:pPr>
              <w:widowControl w:val="0"/>
              <w:spacing w:line="259" w:lineRule="auto"/>
              <w:rPr>
                <w:rFonts w:ascii="Calibri" w:eastAsia="Calibri" w:hAnsi="Calibri" w:cs="Calibri"/>
                <w:color w:val="000000" w:themeColor="text1"/>
                <w:sz w:val="20"/>
                <w:szCs w:val="20"/>
              </w:rPr>
            </w:pPr>
            <w:proofErr w:type="spellStart"/>
            <w:r>
              <w:t>ai</w:t>
            </w:r>
            <w:proofErr w:type="spellEnd"/>
            <w:r>
              <w:t xml:space="preserve"> </w:t>
            </w:r>
            <w:proofErr w:type="spellStart"/>
            <w:r>
              <w:t>ee</w:t>
            </w:r>
            <w:proofErr w:type="spellEnd"/>
            <w:r>
              <w:t xml:space="preserve"> </w:t>
            </w:r>
            <w:proofErr w:type="spellStart"/>
            <w:r>
              <w:t>igh</w:t>
            </w:r>
            <w:proofErr w:type="spellEnd"/>
            <w:r w:rsidRPr="0BFF897D">
              <w:rPr>
                <w:rFonts w:ascii="Calibri" w:eastAsia="Calibri" w:hAnsi="Calibri" w:cs="Calibri"/>
                <w:color w:val="000000" w:themeColor="text1"/>
                <w:sz w:val="20"/>
                <w:szCs w:val="20"/>
              </w:rPr>
              <w:t xml:space="preserve">  </w:t>
            </w:r>
          </w:p>
          <w:p w14:paraId="018EE0A0" w14:textId="768D616A" w:rsidR="005A6CEC" w:rsidRDefault="005A6CEC" w:rsidP="0BFF897D">
            <w:pPr>
              <w:widowControl w:val="0"/>
              <w:spacing w:line="259" w:lineRule="auto"/>
            </w:pPr>
            <w:proofErr w:type="spellStart"/>
            <w:r>
              <w:t>oa</w:t>
            </w:r>
            <w:proofErr w:type="spellEnd"/>
            <w:r>
              <w:t xml:space="preserve"> </w:t>
            </w:r>
            <w:proofErr w:type="spellStart"/>
            <w:r>
              <w:t>oo</w:t>
            </w:r>
            <w:proofErr w:type="spellEnd"/>
            <w:r>
              <w:t xml:space="preserve"> </w:t>
            </w:r>
            <w:proofErr w:type="spellStart"/>
            <w:r>
              <w:t>ar</w:t>
            </w:r>
            <w:proofErr w:type="spellEnd"/>
          </w:p>
          <w:p w14:paraId="28DF039D" w14:textId="33971197" w:rsidR="005A6CEC" w:rsidRDefault="005A6CEC" w:rsidP="0BFF897D">
            <w:pPr>
              <w:widowControl w:val="0"/>
              <w:spacing w:line="259" w:lineRule="auto"/>
            </w:pPr>
            <w:r>
              <w:t>rain wait tail see sheep feel high light might</w:t>
            </w:r>
          </w:p>
          <w:p w14:paraId="458AAA78" w14:textId="199589E7" w:rsidR="005A6CEC" w:rsidRDefault="005A6CEC" w:rsidP="0BFF897D">
            <w:pPr>
              <w:widowControl w:val="0"/>
              <w:spacing w:line="259" w:lineRule="auto"/>
              <w:rPr>
                <w:rFonts w:ascii="Calibri" w:eastAsia="Calibri" w:hAnsi="Calibri" w:cs="Calibri"/>
                <w:color w:val="000000" w:themeColor="text1"/>
                <w:sz w:val="20"/>
                <w:szCs w:val="20"/>
              </w:rPr>
            </w:pPr>
            <w:r>
              <w:t>boat road soap moon room food park hard car</w:t>
            </w:r>
          </w:p>
          <w:p w14:paraId="2633D212" w14:textId="77777777" w:rsidR="005A6CEC" w:rsidRDefault="005A6CEC" w:rsidP="0BFF897D">
            <w:pPr>
              <w:widowControl w:val="0"/>
              <w:spacing w:line="259" w:lineRule="auto"/>
              <w:rPr>
                <w:rFonts w:ascii="Calibri" w:eastAsia="Calibri" w:hAnsi="Calibri" w:cs="Calibri"/>
                <w:color w:val="000000" w:themeColor="text1"/>
                <w:sz w:val="20"/>
                <w:szCs w:val="20"/>
              </w:rPr>
            </w:pPr>
          </w:p>
          <w:p w14:paraId="125BE15D" w14:textId="2791FA15" w:rsidR="005A6CEC" w:rsidRPr="000F4B0E" w:rsidRDefault="005A6CEC" w:rsidP="0BFF897D">
            <w:pPr>
              <w:widowControl w:val="0"/>
              <w:spacing w:line="259" w:lineRule="auto"/>
              <w:rPr>
                <w:rFonts w:ascii="Calibri" w:eastAsia="Calibri" w:hAnsi="Calibri" w:cs="Calibri"/>
                <w:color w:val="FF0000"/>
                <w:sz w:val="20"/>
                <w:szCs w:val="20"/>
              </w:rPr>
            </w:pPr>
            <w:r w:rsidRPr="000F4B0E">
              <w:rPr>
                <w:rFonts w:ascii="Calibri" w:eastAsia="Calibri" w:hAnsi="Calibri" w:cs="Calibri"/>
                <w:color w:val="FF0000"/>
                <w:sz w:val="20"/>
                <w:szCs w:val="20"/>
              </w:rPr>
              <w:t xml:space="preserve">Contractions - can’t, didn’t, hasn’t, couldn’t, wouldn’t, it’s, he’s, she’s, I’ll, he’ll, we’ll, she’ll </w:t>
            </w:r>
          </w:p>
          <w:p w14:paraId="2BCCD261" w14:textId="00C031AE" w:rsidR="005A6CEC" w:rsidRDefault="005A6CEC" w:rsidP="0BFF897D">
            <w:pPr>
              <w:spacing w:line="259" w:lineRule="auto"/>
              <w:rPr>
                <w:rFonts w:ascii="Calibri" w:eastAsia="Calibri" w:hAnsi="Calibri" w:cs="Calibri"/>
                <w:color w:val="000000" w:themeColor="text1"/>
                <w:sz w:val="20"/>
                <w:szCs w:val="20"/>
              </w:rPr>
            </w:pPr>
          </w:p>
          <w:p w14:paraId="0FC8103C" w14:textId="1D2AE5FD" w:rsidR="005A6CEC" w:rsidRDefault="005A6CEC" w:rsidP="0BFF897D">
            <w:pPr>
              <w:spacing w:line="259" w:lineRule="auto"/>
              <w:rPr>
                <w:rFonts w:ascii="Calibri" w:eastAsia="Calibri" w:hAnsi="Calibri" w:cs="Calibri"/>
                <w:color w:val="000000" w:themeColor="text1"/>
                <w:lang w:val="en-US"/>
              </w:rPr>
            </w:pPr>
          </w:p>
          <w:p w14:paraId="67A9F82F" w14:textId="1CAC5B17" w:rsidR="005A6CEC" w:rsidRDefault="005A6CEC" w:rsidP="0BFF897D">
            <w:pPr>
              <w:spacing w:line="259" w:lineRule="auto"/>
              <w:rPr>
                <w:rFonts w:ascii="Calibri" w:eastAsia="Calibri" w:hAnsi="Calibri" w:cs="Calibri"/>
                <w:color w:val="000000" w:themeColor="text1"/>
                <w:lang w:val="en-US"/>
              </w:rPr>
            </w:pPr>
          </w:p>
          <w:p w14:paraId="06EEF8FC" w14:textId="23FAD62C" w:rsidR="005A6CEC" w:rsidRDefault="005A6CEC" w:rsidP="0BFF897D">
            <w:pPr>
              <w:spacing w:line="259" w:lineRule="auto"/>
              <w:rPr>
                <w:rFonts w:ascii="Calibri" w:eastAsia="Calibri" w:hAnsi="Calibri" w:cs="Calibri"/>
                <w:color w:val="000000" w:themeColor="text1"/>
                <w:lang w:val="en-US"/>
              </w:rPr>
            </w:pPr>
          </w:p>
          <w:p w14:paraId="3408CE68" w14:textId="7D7F0E76" w:rsidR="005A6CEC" w:rsidRDefault="005A6CEC" w:rsidP="0BFF897D">
            <w:pPr>
              <w:spacing w:line="259" w:lineRule="auto"/>
              <w:rPr>
                <w:rFonts w:ascii="Calibri" w:eastAsia="Calibri" w:hAnsi="Calibri" w:cs="Calibri"/>
                <w:color w:val="000000" w:themeColor="text1"/>
                <w:lang w:val="en-US"/>
              </w:rPr>
            </w:pPr>
          </w:p>
          <w:p w14:paraId="2BEF7918" w14:textId="23005D2C" w:rsidR="005A6CEC" w:rsidRDefault="005A6CEC" w:rsidP="0BFF897D">
            <w:pPr>
              <w:spacing w:line="259" w:lineRule="auto"/>
              <w:rPr>
                <w:rFonts w:ascii="Calibri" w:eastAsia="Calibri" w:hAnsi="Calibri" w:cs="Calibri"/>
                <w:color w:val="000000" w:themeColor="text1"/>
                <w:lang w:val="en-US"/>
              </w:rPr>
            </w:pPr>
          </w:p>
          <w:p w14:paraId="06A8FE23" w14:textId="265AD0EF" w:rsidR="005A6CEC" w:rsidRDefault="005A6CEC" w:rsidP="0BFF897D">
            <w:pPr>
              <w:spacing w:line="259" w:lineRule="auto"/>
              <w:rPr>
                <w:rFonts w:ascii="Calibri" w:eastAsia="Calibri" w:hAnsi="Calibri" w:cs="Calibri"/>
                <w:color w:val="000000" w:themeColor="text1"/>
                <w:lang w:val="en-US"/>
              </w:rPr>
            </w:pPr>
          </w:p>
          <w:p w14:paraId="300350E1" w14:textId="04B4246F" w:rsidR="005A6CEC" w:rsidRDefault="005A6CEC" w:rsidP="0BFF897D">
            <w:pPr>
              <w:spacing w:line="259" w:lineRule="auto"/>
              <w:rPr>
                <w:rFonts w:ascii="Calibri" w:eastAsia="Calibri" w:hAnsi="Calibri" w:cs="Calibri"/>
                <w:color w:val="000000" w:themeColor="text1"/>
                <w:lang w:val="en-US"/>
              </w:rPr>
            </w:pPr>
          </w:p>
          <w:p w14:paraId="01B81964" w14:textId="156D36CF" w:rsidR="005A6CEC" w:rsidRDefault="005A6CEC" w:rsidP="001E5E1F">
            <w:pPr>
              <w:rPr>
                <w:rFonts w:ascii="Calibri" w:eastAsia="Calibri" w:hAnsi="Calibri" w:cs="Calibri"/>
                <w:color w:val="000000" w:themeColor="text1"/>
                <w:lang w:val="en-US"/>
              </w:rPr>
            </w:pPr>
          </w:p>
        </w:tc>
        <w:tc>
          <w:tcPr>
            <w:tcW w:w="2223" w:type="dxa"/>
          </w:tcPr>
          <w:p w14:paraId="4C039064" w14:textId="2D3837EE" w:rsidR="005A6CEC" w:rsidRDefault="005A6CEC" w:rsidP="000F4B0E">
            <w:pPr>
              <w:widowControl w:val="0"/>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Rapid catch up Phase 3 week 2</w:t>
            </w:r>
          </w:p>
          <w:p w14:paraId="4EFFF269" w14:textId="7EE55DB2" w:rsidR="005A6CEC" w:rsidRDefault="005A6CEC" w:rsidP="0BFF897D">
            <w:pPr>
              <w:widowControl w:val="0"/>
              <w:spacing w:line="259" w:lineRule="auto"/>
            </w:pPr>
            <w:proofErr w:type="spellStart"/>
            <w:r>
              <w:t>oo</w:t>
            </w:r>
            <w:proofErr w:type="spellEnd"/>
            <w:r>
              <w:t xml:space="preserve"> or </w:t>
            </w:r>
            <w:proofErr w:type="spellStart"/>
            <w:r>
              <w:t>ur</w:t>
            </w:r>
            <w:proofErr w:type="spellEnd"/>
          </w:p>
          <w:p w14:paraId="40487EC9" w14:textId="03E1B3B5" w:rsidR="005A6CEC" w:rsidRDefault="005A6CEC" w:rsidP="0BFF897D">
            <w:pPr>
              <w:widowControl w:val="0"/>
              <w:spacing w:line="259" w:lineRule="auto"/>
            </w:pPr>
            <w:r>
              <w:t>ow oi ear</w:t>
            </w:r>
          </w:p>
          <w:p w14:paraId="04B7E71F" w14:textId="66BC7AF6" w:rsidR="005A6CEC" w:rsidRDefault="005A6CEC" w:rsidP="0BFF897D">
            <w:pPr>
              <w:widowControl w:val="0"/>
              <w:spacing w:line="259" w:lineRule="auto"/>
            </w:pPr>
            <w:r>
              <w:t>look good book for sort torch fur hurt curl</w:t>
            </w:r>
          </w:p>
          <w:p w14:paraId="67C61B7D" w14:textId="20534D6E" w:rsidR="005A6CEC" w:rsidRDefault="005A6CEC" w:rsidP="0BFF897D">
            <w:pPr>
              <w:widowControl w:val="0"/>
              <w:spacing w:line="259" w:lineRule="auto"/>
            </w:pPr>
            <w:r>
              <w:t>down now owl join soil coin near year beard</w:t>
            </w:r>
          </w:p>
          <w:p w14:paraId="36CE2F8E" w14:textId="77777777" w:rsidR="005A6CEC" w:rsidRDefault="005A6CEC" w:rsidP="0BFF897D">
            <w:pPr>
              <w:widowControl w:val="0"/>
              <w:spacing w:line="259" w:lineRule="auto"/>
              <w:rPr>
                <w:rFonts w:ascii="Calibri" w:eastAsia="Calibri" w:hAnsi="Calibri" w:cs="Calibri"/>
                <w:color w:val="000000" w:themeColor="text1"/>
                <w:sz w:val="20"/>
                <w:szCs w:val="20"/>
              </w:rPr>
            </w:pPr>
          </w:p>
          <w:p w14:paraId="2CCDCBB7" w14:textId="0FEB3FEC" w:rsidR="005A6CEC" w:rsidRPr="000F4B0E" w:rsidRDefault="005A6CEC" w:rsidP="0BFF897D">
            <w:pPr>
              <w:widowControl w:val="0"/>
              <w:spacing w:line="259" w:lineRule="auto"/>
              <w:rPr>
                <w:rFonts w:ascii="Calibri" w:eastAsia="Calibri" w:hAnsi="Calibri" w:cs="Calibri"/>
                <w:color w:val="FF0000"/>
                <w:sz w:val="20"/>
                <w:szCs w:val="20"/>
              </w:rPr>
            </w:pPr>
            <w:r w:rsidRPr="000F4B0E">
              <w:rPr>
                <w:rFonts w:ascii="Calibri" w:eastAsia="Calibri" w:hAnsi="Calibri" w:cs="Calibri"/>
                <w:color w:val="FF0000"/>
                <w:sz w:val="20"/>
                <w:szCs w:val="20"/>
              </w:rPr>
              <w:t>homophones and near homophones -there/their/they’re, here/hear, quite/quiet, see/sea, bare/bear, one/won, sun/ son, to/too/two, be/bee, by/buy, blue/blew, night/knight</w:t>
            </w:r>
          </w:p>
          <w:p w14:paraId="1EE50331" w14:textId="405272AD" w:rsidR="005A6CEC" w:rsidRDefault="005A6CEC" w:rsidP="0BFF897D">
            <w:pPr>
              <w:widowControl w:val="0"/>
              <w:spacing w:line="259" w:lineRule="auto"/>
              <w:rPr>
                <w:rFonts w:ascii="Calibri" w:eastAsia="Calibri" w:hAnsi="Calibri" w:cs="Calibri"/>
                <w:color w:val="000000" w:themeColor="text1"/>
                <w:sz w:val="20"/>
                <w:szCs w:val="20"/>
              </w:rPr>
            </w:pPr>
          </w:p>
          <w:p w14:paraId="1875B1C8" w14:textId="04B4246F" w:rsidR="005A6CEC" w:rsidRDefault="005A6CEC" w:rsidP="0BFF897D">
            <w:pPr>
              <w:spacing w:line="259" w:lineRule="auto"/>
              <w:rPr>
                <w:rFonts w:ascii="Calibri" w:eastAsia="Calibri" w:hAnsi="Calibri" w:cs="Calibri"/>
                <w:color w:val="000000" w:themeColor="text1"/>
                <w:lang w:val="en-US"/>
              </w:rPr>
            </w:pPr>
          </w:p>
          <w:p w14:paraId="7304AC12" w14:textId="7E1409B3" w:rsidR="005A6CEC" w:rsidRDefault="005A6CEC" w:rsidP="0BFF897D">
            <w:pPr>
              <w:widowControl w:val="0"/>
              <w:spacing w:line="259" w:lineRule="auto"/>
              <w:rPr>
                <w:rFonts w:ascii="Calibri" w:eastAsia="Calibri" w:hAnsi="Calibri" w:cs="Calibri"/>
                <w:color w:val="000000" w:themeColor="text1"/>
                <w:sz w:val="20"/>
                <w:szCs w:val="20"/>
              </w:rPr>
            </w:pPr>
          </w:p>
          <w:p w14:paraId="605B85B9" w14:textId="6BF3C825" w:rsidR="005A6CEC" w:rsidRDefault="005A6CEC" w:rsidP="0BFF897D">
            <w:pPr>
              <w:spacing w:line="259" w:lineRule="auto"/>
              <w:rPr>
                <w:rFonts w:ascii="Calibri" w:eastAsia="Calibri" w:hAnsi="Calibri" w:cs="Calibri"/>
                <w:color w:val="000000" w:themeColor="text1"/>
                <w:lang w:val="en-US"/>
              </w:rPr>
            </w:pPr>
          </w:p>
        </w:tc>
        <w:tc>
          <w:tcPr>
            <w:tcW w:w="2336" w:type="dxa"/>
          </w:tcPr>
          <w:p w14:paraId="08D3A9AF" w14:textId="1E2A44DD" w:rsidR="005A6CEC" w:rsidRDefault="005A6CEC" w:rsidP="000F4B0E">
            <w:pPr>
              <w:widowControl w:val="0"/>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Rapid catch up Phase 3 week 3</w:t>
            </w:r>
          </w:p>
          <w:p w14:paraId="56A09964" w14:textId="0139F9BC" w:rsidR="005A6CEC" w:rsidRDefault="005A6CEC" w:rsidP="000F4B0E">
            <w:pPr>
              <w:widowControl w:val="0"/>
              <w:spacing w:line="259" w:lineRule="auto"/>
            </w:pPr>
            <w:r>
              <w:t xml:space="preserve">air </w:t>
            </w:r>
            <w:proofErr w:type="spellStart"/>
            <w:r>
              <w:t>er</w:t>
            </w:r>
            <w:proofErr w:type="spellEnd"/>
            <w:r>
              <w:t xml:space="preserve"> double letters (</w:t>
            </w:r>
            <w:proofErr w:type="spellStart"/>
            <w:r>
              <w:t>tt</w:t>
            </w:r>
            <w:proofErr w:type="spellEnd"/>
            <w:r>
              <w:t xml:space="preserve"> pp </w:t>
            </w:r>
            <w:proofErr w:type="spellStart"/>
            <w:r>
              <w:t>nn</w:t>
            </w:r>
            <w:proofErr w:type="spellEnd"/>
            <w:r>
              <w:t xml:space="preserve"> mm </w:t>
            </w:r>
            <w:proofErr w:type="spellStart"/>
            <w:r>
              <w:t>dd</w:t>
            </w:r>
            <w:proofErr w:type="spellEnd"/>
            <w:r>
              <w:t xml:space="preserve"> gg </w:t>
            </w:r>
            <w:proofErr w:type="spellStart"/>
            <w:r>
              <w:t>rr</w:t>
            </w:r>
            <w:proofErr w:type="spellEnd"/>
            <w:r>
              <w:t xml:space="preserve"> bb)</w:t>
            </w:r>
          </w:p>
          <w:p w14:paraId="282E547A" w14:textId="2FA5815B" w:rsidR="005A6CEC" w:rsidRDefault="005A6CEC" w:rsidP="000F4B0E">
            <w:pPr>
              <w:widowControl w:val="0"/>
              <w:spacing w:line="259" w:lineRule="auto"/>
            </w:pPr>
            <w:r>
              <w:t xml:space="preserve">hair chair fair [her] </w:t>
            </w:r>
            <w:proofErr w:type="spellStart"/>
            <w:r>
              <w:t>bigg</w:t>
            </w:r>
            <w:proofErr w:type="spellEnd"/>
            <w:r>
              <w:t>/</w:t>
            </w:r>
            <w:proofErr w:type="spellStart"/>
            <w:r>
              <w:t>er</w:t>
            </w:r>
            <w:proofErr w:type="spellEnd"/>
            <w:r>
              <w:t xml:space="preserve"> </w:t>
            </w:r>
            <w:proofErr w:type="spellStart"/>
            <w:r>
              <w:t>fing</w:t>
            </w:r>
            <w:proofErr w:type="spellEnd"/>
            <w:r>
              <w:t>/</w:t>
            </w:r>
            <w:proofErr w:type="spellStart"/>
            <w:r>
              <w:t>er</w:t>
            </w:r>
            <w:proofErr w:type="spellEnd"/>
            <w:r>
              <w:t xml:space="preserve"> eggs </w:t>
            </w:r>
            <w:proofErr w:type="spellStart"/>
            <w:r>
              <w:t>hidd</w:t>
            </w:r>
            <w:proofErr w:type="spellEnd"/>
            <w:r>
              <w:t>/</w:t>
            </w:r>
            <w:proofErr w:type="spellStart"/>
            <w:r>
              <w:t>en</w:t>
            </w:r>
            <w:proofErr w:type="spellEnd"/>
            <w:r>
              <w:t xml:space="preserve"> </w:t>
            </w:r>
            <w:proofErr w:type="spellStart"/>
            <w:r>
              <w:t>carr</w:t>
            </w:r>
            <w:proofErr w:type="spellEnd"/>
            <w:r>
              <w:t>/</w:t>
            </w:r>
            <w:proofErr w:type="spellStart"/>
            <w:r>
              <w:t>ot</w:t>
            </w:r>
            <w:proofErr w:type="spellEnd"/>
          </w:p>
          <w:p w14:paraId="7B60401E" w14:textId="1F98196E" w:rsidR="005A6CEC" w:rsidRDefault="005A6CEC" w:rsidP="000F4B0E">
            <w:pPr>
              <w:widowControl w:val="0"/>
              <w:spacing w:line="259" w:lineRule="auto"/>
              <w:rPr>
                <w:rFonts w:ascii="Calibri" w:eastAsia="Calibri" w:hAnsi="Calibri" w:cs="Calibri"/>
                <w:color w:val="000000" w:themeColor="text1"/>
                <w:sz w:val="20"/>
                <w:szCs w:val="20"/>
              </w:rPr>
            </w:pPr>
            <w:r>
              <w:t>fin/</w:t>
            </w:r>
            <w:proofErr w:type="spellStart"/>
            <w:r>
              <w:t>ish</w:t>
            </w:r>
            <w:proofErr w:type="spellEnd"/>
            <w:r>
              <w:t xml:space="preserve"> </w:t>
            </w:r>
            <w:proofErr w:type="spellStart"/>
            <w:r>
              <w:t>lem</w:t>
            </w:r>
            <w:proofErr w:type="spellEnd"/>
            <w:r>
              <w:t>/on rob/in buck/et mag/net chick/</w:t>
            </w:r>
            <w:proofErr w:type="spellStart"/>
            <w:r>
              <w:t>en</w:t>
            </w:r>
            <w:proofErr w:type="spellEnd"/>
          </w:p>
          <w:p w14:paraId="3759BDD0" w14:textId="77777777" w:rsidR="005A6CEC" w:rsidRDefault="005A6CEC" w:rsidP="0BFF897D">
            <w:pPr>
              <w:widowControl w:val="0"/>
              <w:spacing w:line="259" w:lineRule="auto"/>
              <w:rPr>
                <w:rFonts w:ascii="Calibri" w:eastAsia="Calibri" w:hAnsi="Calibri" w:cs="Calibri"/>
                <w:color w:val="000000" w:themeColor="text1"/>
                <w:sz w:val="20"/>
                <w:szCs w:val="20"/>
              </w:rPr>
            </w:pPr>
          </w:p>
          <w:p w14:paraId="76932C19" w14:textId="60C66D3E" w:rsidR="005A6CEC" w:rsidRPr="000F4B0E" w:rsidRDefault="005A6CEC" w:rsidP="0BFF897D">
            <w:pPr>
              <w:widowControl w:val="0"/>
              <w:spacing w:line="259" w:lineRule="auto"/>
              <w:rPr>
                <w:rFonts w:ascii="Calibri" w:eastAsia="Calibri" w:hAnsi="Calibri" w:cs="Calibri"/>
                <w:color w:val="FF0000"/>
                <w:sz w:val="20"/>
                <w:szCs w:val="20"/>
              </w:rPr>
            </w:pPr>
            <w:r w:rsidRPr="000F4B0E">
              <w:rPr>
                <w:rFonts w:ascii="Calibri" w:eastAsia="Calibri" w:hAnsi="Calibri" w:cs="Calibri"/>
                <w:color w:val="FF0000"/>
                <w:sz w:val="20"/>
                <w:szCs w:val="20"/>
              </w:rPr>
              <w:t>homophones and near homophones -there/their/they’re, here/hear, quite/quiet, see/sea, bare/bear, one/won, sun/ son, to/too/two, be/bee, by/buy, blue/blew, night/knight</w:t>
            </w:r>
          </w:p>
          <w:p w14:paraId="5FCF4591" w14:textId="339C4685" w:rsidR="005A6CEC" w:rsidRDefault="005A6CEC" w:rsidP="0BFF897D">
            <w:pPr>
              <w:widowControl w:val="0"/>
              <w:spacing w:line="259" w:lineRule="auto"/>
              <w:rPr>
                <w:rFonts w:ascii="Calibri" w:eastAsia="Calibri" w:hAnsi="Calibri" w:cs="Calibri"/>
                <w:color w:val="000000" w:themeColor="text1"/>
                <w:sz w:val="20"/>
                <w:szCs w:val="20"/>
              </w:rPr>
            </w:pPr>
          </w:p>
          <w:p w14:paraId="749476C8" w14:textId="77777777" w:rsidR="005A6CEC" w:rsidRDefault="005A6CEC" w:rsidP="005A6CEC">
            <w:pPr>
              <w:widowControl w:val="0"/>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Rapid catch up Phase 3 week 4</w:t>
            </w:r>
          </w:p>
          <w:p w14:paraId="7E9DD881" w14:textId="77777777" w:rsidR="005A6CEC" w:rsidRDefault="005A6CEC" w:rsidP="005A6CEC">
            <w:pPr>
              <w:widowControl w:val="0"/>
              <w:spacing w:line="259" w:lineRule="auto"/>
            </w:pPr>
            <w:r>
              <w:t>longer words</w:t>
            </w:r>
          </w:p>
          <w:p w14:paraId="0887C4D4" w14:textId="77777777" w:rsidR="005A6CEC" w:rsidRDefault="005A6CEC" w:rsidP="005A6CEC">
            <w:pPr>
              <w:widowControl w:val="0"/>
              <w:spacing w:line="259" w:lineRule="auto"/>
            </w:pPr>
            <w:proofErr w:type="gramStart"/>
            <w:r>
              <w:t>suffixes</w:t>
            </w:r>
            <w:proofErr w:type="gramEnd"/>
            <w:r>
              <w:t xml:space="preserve"> –</w:t>
            </w:r>
            <w:proofErr w:type="spellStart"/>
            <w:r>
              <w:t>ing</w:t>
            </w:r>
            <w:proofErr w:type="spellEnd"/>
            <w:r>
              <w:t xml:space="preserve"> and –</w:t>
            </w:r>
            <w:proofErr w:type="spellStart"/>
            <w:r>
              <w:t>es</w:t>
            </w:r>
            <w:proofErr w:type="spellEnd"/>
            <w:r>
              <w:t>.</w:t>
            </w:r>
          </w:p>
          <w:p w14:paraId="5B96A526" w14:textId="77777777" w:rsidR="005A6CEC" w:rsidRDefault="005A6CEC" w:rsidP="005A6CEC">
            <w:pPr>
              <w:widowControl w:val="0"/>
              <w:spacing w:line="259" w:lineRule="auto"/>
            </w:pPr>
            <w:r>
              <w:t xml:space="preserve">lap/top farm/yard </w:t>
            </w:r>
            <w:r>
              <w:lastRenderedPageBreak/>
              <w:t xml:space="preserve">ear/ring pop/corn </w:t>
            </w:r>
            <w:proofErr w:type="spellStart"/>
            <w:r>
              <w:t>hab</w:t>
            </w:r>
            <w:proofErr w:type="spellEnd"/>
            <w:r>
              <w:t>/</w:t>
            </w:r>
            <w:proofErr w:type="spellStart"/>
            <w:r>
              <w:t>i</w:t>
            </w:r>
            <w:proofErr w:type="spellEnd"/>
            <w:r>
              <w:t>/tat mag/net/</w:t>
            </w:r>
            <w:proofErr w:type="spellStart"/>
            <w:r>
              <w:t>ic</w:t>
            </w:r>
            <w:proofErr w:type="spellEnd"/>
          </w:p>
          <w:p w14:paraId="3D4A7C1F" w14:textId="77777777" w:rsidR="005A6CEC" w:rsidRDefault="005A6CEC" w:rsidP="005A6CEC">
            <w:pPr>
              <w:widowControl w:val="0"/>
              <w:spacing w:line="259" w:lineRule="auto"/>
            </w:pPr>
            <w:r>
              <w:t>morn/</w:t>
            </w:r>
            <w:proofErr w:type="spellStart"/>
            <w:r>
              <w:t>ing</w:t>
            </w:r>
            <w:proofErr w:type="spellEnd"/>
            <w:r>
              <w:t xml:space="preserve"> look/</w:t>
            </w:r>
            <w:proofErr w:type="spellStart"/>
            <w:r>
              <w:t>ing</w:t>
            </w:r>
            <w:proofErr w:type="spellEnd"/>
            <w:r>
              <w:t xml:space="preserve"> wait/</w:t>
            </w:r>
            <w:proofErr w:type="spellStart"/>
            <w:r>
              <w:t>ing</w:t>
            </w:r>
            <w:proofErr w:type="spellEnd"/>
            <w:r>
              <w:t xml:space="preserve"> march/</w:t>
            </w:r>
            <w:proofErr w:type="spellStart"/>
            <w:r>
              <w:t>es</w:t>
            </w:r>
            <w:proofErr w:type="spellEnd"/>
            <w:r>
              <w:t xml:space="preserve"> box/</w:t>
            </w:r>
            <w:proofErr w:type="spellStart"/>
            <w:r>
              <w:t>es</w:t>
            </w:r>
            <w:proofErr w:type="spellEnd"/>
            <w:r>
              <w:t xml:space="preserve"> torch/</w:t>
            </w:r>
            <w:proofErr w:type="spellStart"/>
            <w:r>
              <w:t>es</w:t>
            </w:r>
            <w:proofErr w:type="spellEnd"/>
          </w:p>
          <w:p w14:paraId="6D887884" w14:textId="77777777" w:rsidR="005A6CEC" w:rsidRDefault="005A6CEC" w:rsidP="005A6CEC">
            <w:pPr>
              <w:widowControl w:val="0"/>
              <w:spacing w:line="259" w:lineRule="auto"/>
              <w:rPr>
                <w:rFonts w:ascii="Calibri" w:eastAsia="Calibri" w:hAnsi="Calibri" w:cs="Calibri"/>
                <w:color w:val="000000" w:themeColor="text1"/>
                <w:sz w:val="20"/>
                <w:szCs w:val="20"/>
              </w:rPr>
            </w:pPr>
          </w:p>
          <w:p w14:paraId="27845631" w14:textId="77777777" w:rsidR="005A6CEC" w:rsidRPr="000F4B0E" w:rsidRDefault="005A6CEC" w:rsidP="005A6CEC">
            <w:pPr>
              <w:widowControl w:val="0"/>
              <w:spacing w:line="259" w:lineRule="auto"/>
              <w:rPr>
                <w:rFonts w:ascii="Calibri" w:eastAsia="Calibri" w:hAnsi="Calibri" w:cs="Calibri"/>
                <w:color w:val="FF0000"/>
                <w:sz w:val="20"/>
                <w:szCs w:val="20"/>
              </w:rPr>
            </w:pPr>
            <w:r w:rsidRPr="000F4B0E">
              <w:rPr>
                <w:rFonts w:ascii="Calibri" w:eastAsia="Calibri" w:hAnsi="Calibri" w:cs="Calibri"/>
                <w:color w:val="FF0000"/>
                <w:sz w:val="20"/>
                <w:szCs w:val="20"/>
              </w:rPr>
              <w:t>homophones and near homophones -there/their/they’re, here/hear, quite/quiet, see/sea, bare/bear, one/won, sun/ son, to/too/two, be/bee, by/buy, blue/blew, night/knight</w:t>
            </w:r>
          </w:p>
          <w:p w14:paraId="1AEB618E" w14:textId="77777777" w:rsidR="005A6CEC" w:rsidRDefault="005A6CEC" w:rsidP="005A6CEC">
            <w:pPr>
              <w:widowControl w:val="0"/>
              <w:spacing w:line="259" w:lineRule="auto"/>
              <w:rPr>
                <w:rFonts w:ascii="Calibri" w:eastAsia="Calibri" w:hAnsi="Calibri" w:cs="Calibri"/>
                <w:color w:val="000000" w:themeColor="text1"/>
                <w:sz w:val="20"/>
                <w:szCs w:val="20"/>
              </w:rPr>
            </w:pPr>
          </w:p>
          <w:p w14:paraId="0398E8BD" w14:textId="04B4246F" w:rsidR="005A6CEC" w:rsidRDefault="005A6CEC" w:rsidP="0BFF897D">
            <w:pPr>
              <w:spacing w:line="259" w:lineRule="auto"/>
              <w:rPr>
                <w:rFonts w:ascii="Calibri" w:eastAsia="Calibri" w:hAnsi="Calibri" w:cs="Calibri"/>
                <w:color w:val="000000" w:themeColor="text1"/>
                <w:lang w:val="en-US"/>
              </w:rPr>
            </w:pPr>
          </w:p>
          <w:p w14:paraId="5E57E31A" w14:textId="0CADA0AB" w:rsidR="005A6CEC" w:rsidRDefault="005A6CEC" w:rsidP="0BFF897D">
            <w:pPr>
              <w:widowControl w:val="0"/>
              <w:spacing w:line="259" w:lineRule="auto"/>
              <w:rPr>
                <w:rFonts w:ascii="Calibri" w:eastAsia="Calibri" w:hAnsi="Calibri" w:cs="Calibri"/>
                <w:color w:val="000000" w:themeColor="text1"/>
                <w:sz w:val="20"/>
                <w:szCs w:val="20"/>
              </w:rPr>
            </w:pPr>
          </w:p>
          <w:p w14:paraId="1CA11213" w14:textId="7F78F685" w:rsidR="005A6CEC" w:rsidRDefault="005A6CEC" w:rsidP="0BFF897D">
            <w:pPr>
              <w:spacing w:line="259" w:lineRule="auto"/>
              <w:rPr>
                <w:rFonts w:ascii="Calibri" w:eastAsia="Calibri" w:hAnsi="Calibri" w:cs="Calibri"/>
                <w:color w:val="000000" w:themeColor="text1"/>
                <w:lang w:val="en-US"/>
              </w:rPr>
            </w:pPr>
          </w:p>
        </w:tc>
      </w:tr>
      <w:tr w:rsidR="005A6CEC" w14:paraId="1EB669F8" w14:textId="77777777" w:rsidTr="78F76A9B">
        <w:trPr>
          <w:gridAfter w:val="7"/>
          <w:wAfter w:w="14443" w:type="dxa"/>
          <w:trHeight w:val="109"/>
        </w:trPr>
        <w:tc>
          <w:tcPr>
            <w:tcW w:w="860" w:type="dxa"/>
            <w:shd w:val="clear" w:color="auto" w:fill="00B0F0"/>
          </w:tcPr>
          <w:p w14:paraId="17268077" w14:textId="451581D5" w:rsidR="005A6CEC" w:rsidRDefault="005A6CEC" w:rsidP="00BB49CE">
            <w:pPr>
              <w:jc w:val="center"/>
            </w:pPr>
          </w:p>
        </w:tc>
      </w:tr>
      <w:tr w:rsidR="00EC70C6" w14:paraId="60CA5FD5" w14:textId="77777777" w:rsidTr="78F76A9B">
        <w:trPr>
          <w:trHeight w:val="877"/>
        </w:trPr>
        <w:tc>
          <w:tcPr>
            <w:tcW w:w="860" w:type="dxa"/>
            <w:shd w:val="clear" w:color="auto" w:fill="00B0F0"/>
          </w:tcPr>
          <w:p w14:paraId="6925A926" w14:textId="6741097A" w:rsidR="00EC70C6" w:rsidRDefault="00EC70C6" w:rsidP="00BB49CE">
            <w:pPr>
              <w:jc w:val="center"/>
            </w:pPr>
            <w:r>
              <w:t>Maths Year 1</w:t>
            </w:r>
          </w:p>
        </w:tc>
        <w:tc>
          <w:tcPr>
            <w:tcW w:w="14443" w:type="dxa"/>
            <w:gridSpan w:val="7"/>
          </w:tcPr>
          <w:p w14:paraId="2A498043" w14:textId="1AAA0035" w:rsidR="00EC70C6" w:rsidRPr="0BFF897D" w:rsidRDefault="00EC70C6" w:rsidP="0BFF897D">
            <w:pPr>
              <w:rPr>
                <w:u w:val="single"/>
              </w:rPr>
            </w:pPr>
            <w:r>
              <w:rPr>
                <w:noProof/>
                <w:lang w:eastAsia="en-GB"/>
              </w:rPr>
              <w:drawing>
                <wp:inline distT="0" distB="0" distL="0" distR="0" wp14:anchorId="06D6BEBC" wp14:editId="775FDEBA">
                  <wp:extent cx="8953500" cy="16148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953500" cy="1614805"/>
                          </a:xfrm>
                          <a:prstGeom prst="rect">
                            <a:avLst/>
                          </a:prstGeom>
                        </pic:spPr>
                      </pic:pic>
                    </a:graphicData>
                  </a:graphic>
                </wp:inline>
              </w:drawing>
            </w:r>
          </w:p>
        </w:tc>
      </w:tr>
      <w:tr w:rsidR="005A6CEC" w14:paraId="29A75942" w14:textId="77777777" w:rsidTr="78F76A9B">
        <w:trPr>
          <w:trHeight w:val="877"/>
        </w:trPr>
        <w:tc>
          <w:tcPr>
            <w:tcW w:w="860" w:type="dxa"/>
            <w:shd w:val="clear" w:color="auto" w:fill="00B0F0"/>
          </w:tcPr>
          <w:p w14:paraId="0FB78278" w14:textId="77777777" w:rsidR="005A6CEC" w:rsidRDefault="005A6CEC" w:rsidP="00BB49CE">
            <w:pPr>
              <w:jc w:val="center"/>
            </w:pPr>
          </w:p>
          <w:p w14:paraId="4640BA28" w14:textId="7AB848C4" w:rsidR="005A6CEC" w:rsidRDefault="005A6CEC" w:rsidP="00BB49CE">
            <w:pPr>
              <w:jc w:val="center"/>
            </w:pPr>
            <w:r>
              <w:t>Maths Year 2</w:t>
            </w:r>
          </w:p>
        </w:tc>
        <w:tc>
          <w:tcPr>
            <w:tcW w:w="1701" w:type="dxa"/>
          </w:tcPr>
          <w:p w14:paraId="44F0973B" w14:textId="77777777" w:rsidR="005A6CEC" w:rsidRPr="00872710" w:rsidRDefault="005A6CEC" w:rsidP="00BB49CE">
            <w:pPr>
              <w:rPr>
                <w:u w:val="single"/>
              </w:rPr>
            </w:pPr>
            <w:r w:rsidRPr="00872710">
              <w:rPr>
                <w:u w:val="single"/>
              </w:rPr>
              <w:t>Place Value</w:t>
            </w:r>
          </w:p>
          <w:p w14:paraId="761DEECA" w14:textId="5D55D7EB" w:rsidR="005A6CEC" w:rsidRDefault="005A6CEC" w:rsidP="00BB49CE">
            <w:r>
              <w:t>Numbers to 20</w:t>
            </w:r>
          </w:p>
          <w:p w14:paraId="1FC39945" w14:textId="3599CA1B" w:rsidR="005A6CEC" w:rsidRDefault="005A6CEC" w:rsidP="0BFF897D">
            <w:r w:rsidRPr="0BFF897D">
              <w:rPr>
                <w:rFonts w:ascii="Calibri" w:eastAsia="Calibri" w:hAnsi="Calibri" w:cs="Calibri"/>
              </w:rPr>
              <w:lastRenderedPageBreak/>
              <w:t>Count objects to 100 by making 10s</w:t>
            </w:r>
          </w:p>
        </w:tc>
        <w:tc>
          <w:tcPr>
            <w:tcW w:w="2044" w:type="dxa"/>
          </w:tcPr>
          <w:p w14:paraId="627291AF" w14:textId="73C1515D" w:rsidR="005A6CEC" w:rsidRDefault="005A6CEC" w:rsidP="0BFF897D">
            <w:pPr>
              <w:rPr>
                <w:u w:val="single"/>
              </w:rPr>
            </w:pPr>
            <w:r w:rsidRPr="0BFF897D">
              <w:rPr>
                <w:u w:val="single"/>
              </w:rPr>
              <w:lastRenderedPageBreak/>
              <w:t>Place Value</w:t>
            </w:r>
          </w:p>
          <w:p w14:paraId="0AEB8FD3" w14:textId="5CD15D47" w:rsidR="005A6CEC" w:rsidRDefault="005A6CEC" w:rsidP="0BFF897D">
            <w:r w:rsidRPr="0BFF897D">
              <w:rPr>
                <w:rFonts w:ascii="Calibri" w:eastAsia="Calibri" w:hAnsi="Calibri" w:cs="Calibri"/>
              </w:rPr>
              <w:t>Recognise tens and ones</w:t>
            </w:r>
          </w:p>
          <w:p w14:paraId="0562CB0E" w14:textId="6ECCBF72" w:rsidR="005A6CEC" w:rsidRDefault="005A6CEC" w:rsidP="0BFF897D">
            <w:r w:rsidRPr="0BFF897D">
              <w:rPr>
                <w:rFonts w:ascii="Calibri" w:eastAsia="Calibri" w:hAnsi="Calibri" w:cs="Calibri"/>
              </w:rPr>
              <w:lastRenderedPageBreak/>
              <w:t>Use a place value chart</w:t>
            </w:r>
          </w:p>
        </w:tc>
        <w:tc>
          <w:tcPr>
            <w:tcW w:w="2044" w:type="dxa"/>
          </w:tcPr>
          <w:p w14:paraId="3FAAE2B8" w14:textId="2349DBF2" w:rsidR="005A6CEC" w:rsidRDefault="005A6CEC" w:rsidP="0BFF897D">
            <w:pPr>
              <w:rPr>
                <w:u w:val="single"/>
              </w:rPr>
            </w:pPr>
            <w:r w:rsidRPr="0BFF897D">
              <w:rPr>
                <w:u w:val="single"/>
              </w:rPr>
              <w:lastRenderedPageBreak/>
              <w:t>Place Value</w:t>
            </w:r>
          </w:p>
          <w:p w14:paraId="5354CA8D" w14:textId="31621F18" w:rsidR="005A6CEC" w:rsidRDefault="005A6CEC" w:rsidP="0BFF897D">
            <w:r w:rsidRPr="0BFF897D">
              <w:rPr>
                <w:rFonts w:ascii="Calibri" w:eastAsia="Calibri" w:hAnsi="Calibri" w:cs="Calibri"/>
              </w:rPr>
              <w:t>Partition numbers to 100</w:t>
            </w:r>
          </w:p>
          <w:p w14:paraId="34CE0A41" w14:textId="1A7FD06E" w:rsidR="005A6CEC" w:rsidRDefault="005A6CEC" w:rsidP="0BFF897D">
            <w:r w:rsidRPr="0BFF897D">
              <w:rPr>
                <w:rFonts w:ascii="Calibri" w:eastAsia="Calibri" w:hAnsi="Calibri" w:cs="Calibri"/>
              </w:rPr>
              <w:lastRenderedPageBreak/>
              <w:t>Write numbers to 100 in words</w:t>
            </w:r>
          </w:p>
        </w:tc>
        <w:tc>
          <w:tcPr>
            <w:tcW w:w="1984" w:type="dxa"/>
          </w:tcPr>
          <w:p w14:paraId="1F84D19F" w14:textId="538AA550" w:rsidR="005A6CEC" w:rsidRDefault="005A6CEC" w:rsidP="0BFF897D">
            <w:pPr>
              <w:rPr>
                <w:u w:val="single"/>
              </w:rPr>
            </w:pPr>
            <w:r w:rsidRPr="0BFF897D">
              <w:rPr>
                <w:u w:val="single"/>
              </w:rPr>
              <w:lastRenderedPageBreak/>
              <w:t>Place Value</w:t>
            </w:r>
          </w:p>
          <w:p w14:paraId="38CCCEBB" w14:textId="75FA2E1C" w:rsidR="005A6CEC" w:rsidRDefault="005A6CEC" w:rsidP="0BFF897D">
            <w:r w:rsidRPr="0BFF897D">
              <w:rPr>
                <w:rFonts w:ascii="Calibri" w:eastAsia="Calibri" w:hAnsi="Calibri" w:cs="Calibri"/>
              </w:rPr>
              <w:t>Flexibly partition numbers to 100</w:t>
            </w:r>
          </w:p>
          <w:p w14:paraId="62EBF3C5" w14:textId="5940A1CA" w:rsidR="005A6CEC" w:rsidRDefault="005A6CEC" w:rsidP="0BFF897D">
            <w:r w:rsidRPr="0BFF897D">
              <w:rPr>
                <w:rFonts w:ascii="Calibri" w:eastAsia="Calibri" w:hAnsi="Calibri" w:cs="Calibri"/>
              </w:rPr>
              <w:lastRenderedPageBreak/>
              <w:t>Write numbers to 100 in expanded form S</w:t>
            </w:r>
          </w:p>
        </w:tc>
        <w:tc>
          <w:tcPr>
            <w:tcW w:w="2111" w:type="dxa"/>
          </w:tcPr>
          <w:p w14:paraId="07CC1E0A" w14:textId="77777777" w:rsidR="005A6CEC" w:rsidRDefault="005A6CEC" w:rsidP="0BFF897D">
            <w:pPr>
              <w:rPr>
                <w:u w:val="single"/>
              </w:rPr>
            </w:pPr>
            <w:r w:rsidRPr="0BFF897D">
              <w:rPr>
                <w:u w:val="single"/>
              </w:rPr>
              <w:lastRenderedPageBreak/>
              <w:t>Place Value</w:t>
            </w:r>
          </w:p>
          <w:p w14:paraId="0B57DAFB" w14:textId="16E87D1F" w:rsidR="005A6CEC" w:rsidRDefault="005A6CEC" w:rsidP="0BFF897D">
            <w:r w:rsidRPr="0BFF897D">
              <w:rPr>
                <w:rFonts w:ascii="Calibri" w:eastAsia="Calibri" w:hAnsi="Calibri" w:cs="Calibri"/>
              </w:rPr>
              <w:t>10s on the number line to 100</w:t>
            </w:r>
          </w:p>
          <w:p w14:paraId="6D98A12B" w14:textId="463C293F" w:rsidR="005A6CEC" w:rsidRDefault="005A6CEC" w:rsidP="0BFF897D">
            <w:r w:rsidRPr="0BFF897D">
              <w:rPr>
                <w:rFonts w:ascii="Calibri" w:eastAsia="Calibri" w:hAnsi="Calibri" w:cs="Calibri"/>
              </w:rPr>
              <w:lastRenderedPageBreak/>
              <w:t>10s and 1s on the number line to 100</w:t>
            </w:r>
          </w:p>
        </w:tc>
        <w:tc>
          <w:tcPr>
            <w:tcW w:w="2223" w:type="dxa"/>
          </w:tcPr>
          <w:p w14:paraId="3D73BDDF" w14:textId="77777777" w:rsidR="005A6CEC" w:rsidRDefault="005A6CEC" w:rsidP="0BFF897D">
            <w:pPr>
              <w:rPr>
                <w:u w:val="single"/>
              </w:rPr>
            </w:pPr>
            <w:r w:rsidRPr="0BFF897D">
              <w:rPr>
                <w:u w:val="single"/>
              </w:rPr>
              <w:lastRenderedPageBreak/>
              <w:t>Place Value</w:t>
            </w:r>
          </w:p>
          <w:p w14:paraId="1EB3804A" w14:textId="763354E3" w:rsidR="005A6CEC" w:rsidRDefault="005A6CEC" w:rsidP="0BFF897D">
            <w:r w:rsidRPr="0BFF897D">
              <w:rPr>
                <w:rFonts w:ascii="Calibri" w:eastAsia="Calibri" w:hAnsi="Calibri" w:cs="Calibri"/>
              </w:rPr>
              <w:t>Estimate numbers on a number line</w:t>
            </w:r>
          </w:p>
          <w:p w14:paraId="2946DB82" w14:textId="6F39CA65" w:rsidR="005A6CEC" w:rsidRDefault="005A6CEC" w:rsidP="0BFF897D">
            <w:r w:rsidRPr="0BFF897D">
              <w:rPr>
                <w:rFonts w:ascii="Calibri" w:eastAsia="Calibri" w:hAnsi="Calibri" w:cs="Calibri"/>
              </w:rPr>
              <w:lastRenderedPageBreak/>
              <w:t>Compare objects</w:t>
            </w:r>
          </w:p>
        </w:tc>
        <w:tc>
          <w:tcPr>
            <w:tcW w:w="2336" w:type="dxa"/>
          </w:tcPr>
          <w:p w14:paraId="65508697" w14:textId="49862BCC" w:rsidR="005A6CEC" w:rsidRDefault="005A6CEC" w:rsidP="0BFF897D">
            <w:pPr>
              <w:rPr>
                <w:u w:val="single"/>
              </w:rPr>
            </w:pPr>
            <w:r w:rsidRPr="0BFF897D">
              <w:rPr>
                <w:u w:val="single"/>
              </w:rPr>
              <w:lastRenderedPageBreak/>
              <w:t>Place Value</w:t>
            </w:r>
          </w:p>
          <w:p w14:paraId="5746AB27" w14:textId="695E8B0A" w:rsidR="005A6CEC" w:rsidRDefault="005A6CEC" w:rsidP="0BFF897D">
            <w:r w:rsidRPr="0BFF897D">
              <w:rPr>
                <w:rFonts w:ascii="Calibri" w:eastAsia="Calibri" w:hAnsi="Calibri" w:cs="Calibri"/>
              </w:rPr>
              <w:t>Compare numbers</w:t>
            </w:r>
          </w:p>
          <w:p w14:paraId="650253CF" w14:textId="77777777" w:rsidR="005A6CEC" w:rsidRDefault="005A6CEC" w:rsidP="0BFF897D">
            <w:pPr>
              <w:rPr>
                <w:rFonts w:ascii="Calibri" w:eastAsia="Calibri" w:hAnsi="Calibri" w:cs="Calibri"/>
              </w:rPr>
            </w:pPr>
            <w:r w:rsidRPr="0BFF897D">
              <w:rPr>
                <w:rFonts w:ascii="Calibri" w:eastAsia="Calibri" w:hAnsi="Calibri" w:cs="Calibri"/>
              </w:rPr>
              <w:lastRenderedPageBreak/>
              <w:t>Order objects and numbers</w:t>
            </w:r>
          </w:p>
          <w:p w14:paraId="255625BC" w14:textId="77777777" w:rsidR="005A6CEC" w:rsidRDefault="005A6CEC" w:rsidP="005A6CEC">
            <w:r w:rsidRPr="0BFF897D">
              <w:rPr>
                <w:rFonts w:ascii="Calibri" w:eastAsia="Calibri" w:hAnsi="Calibri" w:cs="Calibri"/>
              </w:rPr>
              <w:t>Count in 2s, 5s and 10s</w:t>
            </w:r>
          </w:p>
          <w:p w14:paraId="5997CC1D" w14:textId="74F26899" w:rsidR="005A6CEC" w:rsidRDefault="005A6CEC" w:rsidP="005A6CEC">
            <w:r w:rsidRPr="0BFF897D">
              <w:rPr>
                <w:rFonts w:ascii="Calibri" w:eastAsia="Calibri" w:hAnsi="Calibri" w:cs="Calibri"/>
              </w:rPr>
              <w:t>Count in 3’s</w:t>
            </w:r>
          </w:p>
        </w:tc>
      </w:tr>
      <w:tr w:rsidR="005A6CEC" w14:paraId="3E9573F6" w14:textId="77777777" w:rsidTr="78F76A9B">
        <w:trPr>
          <w:trHeight w:val="877"/>
        </w:trPr>
        <w:tc>
          <w:tcPr>
            <w:tcW w:w="860" w:type="dxa"/>
            <w:shd w:val="clear" w:color="auto" w:fill="00B0F0"/>
          </w:tcPr>
          <w:p w14:paraId="37D9D074" w14:textId="33AB6569" w:rsidR="005A6CEC" w:rsidRDefault="005A6CEC" w:rsidP="00BB49CE">
            <w:pPr>
              <w:jc w:val="center"/>
            </w:pPr>
            <w:r>
              <w:lastRenderedPageBreak/>
              <w:t>Mastering number Year 1</w:t>
            </w:r>
          </w:p>
        </w:tc>
        <w:tc>
          <w:tcPr>
            <w:tcW w:w="1701" w:type="dxa"/>
          </w:tcPr>
          <w:p w14:paraId="0F3BA9E8" w14:textId="77777777" w:rsidR="005A6CEC" w:rsidRDefault="005A6CEC" w:rsidP="00040E2E">
            <w:pPr>
              <w:pStyle w:val="paragraph"/>
              <w:numPr>
                <w:ilvl w:val="0"/>
                <w:numId w:val="2"/>
              </w:numPr>
              <w:spacing w:before="0" w:beforeAutospacing="0" w:after="0" w:afterAutospacing="0"/>
              <w:textAlignment w:val="baseline"/>
              <w:rPr>
                <w:rFonts w:ascii="Arial" w:hAnsi="Arial" w:cs="Arial"/>
                <w:color w:val="595959"/>
                <w:sz w:val="20"/>
                <w:szCs w:val="20"/>
              </w:rPr>
            </w:pPr>
            <w:proofErr w:type="spellStart"/>
            <w:r>
              <w:rPr>
                <w:rStyle w:val="normaltextrun"/>
                <w:rFonts w:ascii="Arial" w:hAnsi="Arial" w:cs="Arial"/>
                <w:color w:val="595959"/>
                <w:sz w:val="20"/>
                <w:szCs w:val="20"/>
              </w:rPr>
              <w:t>subitise</w:t>
            </w:r>
            <w:proofErr w:type="spellEnd"/>
            <w:r>
              <w:rPr>
                <w:rStyle w:val="normaltextrun"/>
                <w:rFonts w:ascii="Arial" w:hAnsi="Arial" w:cs="Arial"/>
                <w:color w:val="595959"/>
                <w:sz w:val="20"/>
                <w:szCs w:val="20"/>
              </w:rPr>
              <w:t xml:space="preserve"> within 5</w:t>
            </w:r>
            <w:r>
              <w:rPr>
                <w:rStyle w:val="eop"/>
                <w:rFonts w:ascii="Arial" w:hAnsi="Arial" w:cs="Arial"/>
                <w:color w:val="595959"/>
                <w:sz w:val="20"/>
                <w:szCs w:val="20"/>
              </w:rPr>
              <w:t> </w:t>
            </w:r>
          </w:p>
          <w:p w14:paraId="7EF1F375" w14:textId="77777777" w:rsidR="005A6CEC" w:rsidRDefault="005A6CEC" w:rsidP="00040E2E">
            <w:pPr>
              <w:pStyle w:val="paragraph"/>
              <w:numPr>
                <w:ilvl w:val="0"/>
                <w:numId w:val="2"/>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de-compose</w:t>
            </w:r>
            <w:proofErr w:type="gramEnd"/>
            <w:r>
              <w:rPr>
                <w:rStyle w:val="normaltextrun"/>
                <w:rFonts w:ascii="Arial" w:hAnsi="Arial" w:cs="Arial"/>
                <w:color w:val="595959"/>
                <w:sz w:val="20"/>
                <w:szCs w:val="20"/>
              </w:rPr>
              <w:t xml:space="preserve"> sets of objects in different ways.</w:t>
            </w:r>
            <w:r>
              <w:rPr>
                <w:rStyle w:val="eop"/>
                <w:rFonts w:ascii="Arial" w:hAnsi="Arial" w:cs="Arial"/>
                <w:color w:val="595959"/>
                <w:sz w:val="20"/>
                <w:szCs w:val="20"/>
              </w:rPr>
              <w:t> </w:t>
            </w:r>
          </w:p>
          <w:p w14:paraId="254FA25F" w14:textId="77777777" w:rsidR="005A6CEC" w:rsidRDefault="005A6CEC" w:rsidP="00040E2E">
            <w:pPr>
              <w:pStyle w:val="paragraph"/>
              <w:numPr>
                <w:ilvl w:val="0"/>
                <w:numId w:val="2"/>
              </w:numPr>
              <w:spacing w:before="0" w:beforeAutospacing="0" w:after="0" w:afterAutospacing="0"/>
              <w:textAlignment w:val="baseline"/>
              <w:rPr>
                <w:rFonts w:ascii="Arial" w:hAnsi="Arial" w:cs="Arial"/>
                <w:color w:val="595959"/>
                <w:sz w:val="20"/>
                <w:szCs w:val="20"/>
              </w:rPr>
            </w:pPr>
            <w:proofErr w:type="spellStart"/>
            <w:r>
              <w:rPr>
                <w:rStyle w:val="normaltextrun"/>
                <w:rFonts w:ascii="Arial" w:hAnsi="Arial" w:cs="Arial"/>
                <w:color w:val="595959"/>
                <w:sz w:val="20"/>
                <w:szCs w:val="20"/>
              </w:rPr>
              <w:t>subitise</w:t>
            </w:r>
            <w:proofErr w:type="spellEnd"/>
            <w:r>
              <w:rPr>
                <w:rStyle w:val="normaltextrun"/>
                <w:rFonts w:ascii="Arial" w:hAnsi="Arial" w:cs="Arial"/>
                <w:color w:val="595959"/>
                <w:sz w:val="20"/>
                <w:szCs w:val="20"/>
              </w:rPr>
              <w:t xml:space="preserve"> within 5</w:t>
            </w:r>
            <w:r>
              <w:rPr>
                <w:rStyle w:val="eop"/>
                <w:rFonts w:ascii="Arial" w:hAnsi="Arial" w:cs="Arial"/>
                <w:color w:val="595959"/>
                <w:sz w:val="20"/>
                <w:szCs w:val="20"/>
              </w:rPr>
              <w:t> </w:t>
            </w:r>
          </w:p>
          <w:p w14:paraId="7B14CB7C" w14:textId="14E5D957" w:rsidR="005A6CEC" w:rsidRDefault="005A6CEC" w:rsidP="00040E2E">
            <w:pPr>
              <w:pStyle w:val="paragraph"/>
              <w:numPr>
                <w:ilvl w:val="0"/>
                <w:numId w:val="2"/>
              </w:numPr>
              <w:spacing w:before="0" w:beforeAutospacing="0" w:after="0" w:afterAutospacing="0"/>
              <w:textAlignment w:val="baseline"/>
              <w:rPr>
                <w:rStyle w:val="eop"/>
                <w:rFonts w:ascii="Arial" w:hAnsi="Arial" w:cs="Arial"/>
                <w:color w:val="595959"/>
                <w:sz w:val="20"/>
                <w:szCs w:val="20"/>
              </w:rPr>
            </w:pPr>
            <w:proofErr w:type="gramStart"/>
            <w:r>
              <w:rPr>
                <w:rStyle w:val="normaltextrun"/>
                <w:rFonts w:ascii="Arial" w:hAnsi="Arial" w:cs="Arial"/>
                <w:color w:val="595959"/>
                <w:sz w:val="20"/>
                <w:szCs w:val="20"/>
              </w:rPr>
              <w:t>compose</w:t>
            </w:r>
            <w:proofErr w:type="gramEnd"/>
            <w:r>
              <w:rPr>
                <w:rStyle w:val="normaltextrun"/>
                <w:rFonts w:ascii="Arial" w:hAnsi="Arial" w:cs="Arial"/>
                <w:color w:val="595959"/>
                <w:sz w:val="20"/>
                <w:szCs w:val="20"/>
              </w:rPr>
              <w:t xml:space="preserve"> numbers using two parts and talk about the parts they used.</w:t>
            </w:r>
            <w:r>
              <w:rPr>
                <w:rStyle w:val="eop"/>
                <w:rFonts w:ascii="Arial" w:hAnsi="Arial" w:cs="Arial"/>
                <w:color w:val="595959"/>
                <w:sz w:val="20"/>
                <w:szCs w:val="20"/>
              </w:rPr>
              <w:t> </w:t>
            </w:r>
          </w:p>
          <w:p w14:paraId="497C9AC3" w14:textId="77777777" w:rsidR="005A6CEC" w:rsidRDefault="005A6CEC" w:rsidP="00040E2E">
            <w:pPr>
              <w:pStyle w:val="paragraph"/>
              <w:numPr>
                <w:ilvl w:val="0"/>
                <w:numId w:val="2"/>
              </w:numPr>
              <w:spacing w:before="0" w:beforeAutospacing="0" w:after="0" w:afterAutospacing="0"/>
              <w:textAlignment w:val="baseline"/>
              <w:rPr>
                <w:rFonts w:ascii="Arial" w:hAnsi="Arial" w:cs="Arial"/>
                <w:color w:val="595959"/>
                <w:sz w:val="20"/>
                <w:szCs w:val="20"/>
              </w:rPr>
            </w:pPr>
            <w:proofErr w:type="spellStart"/>
            <w:r>
              <w:rPr>
                <w:rStyle w:val="normaltextrun"/>
                <w:rFonts w:ascii="Arial" w:hAnsi="Arial" w:cs="Arial"/>
                <w:color w:val="595959"/>
                <w:sz w:val="20"/>
                <w:szCs w:val="20"/>
              </w:rPr>
              <w:t>subitise</w:t>
            </w:r>
            <w:proofErr w:type="spellEnd"/>
            <w:r>
              <w:rPr>
                <w:rStyle w:val="normaltextrun"/>
                <w:rFonts w:ascii="Arial" w:hAnsi="Arial" w:cs="Arial"/>
                <w:color w:val="595959"/>
                <w:sz w:val="20"/>
                <w:szCs w:val="20"/>
              </w:rPr>
              <w:t xml:space="preserve"> within 5</w:t>
            </w:r>
            <w:r>
              <w:rPr>
                <w:rStyle w:val="eop"/>
                <w:rFonts w:ascii="Arial" w:hAnsi="Arial" w:cs="Arial"/>
                <w:color w:val="595959"/>
                <w:sz w:val="20"/>
                <w:szCs w:val="20"/>
              </w:rPr>
              <w:t> </w:t>
            </w:r>
          </w:p>
          <w:p w14:paraId="4C4A03C8" w14:textId="77777777" w:rsidR="005A6CEC" w:rsidRDefault="005A6CEC" w:rsidP="00040E2E">
            <w:pPr>
              <w:pStyle w:val="paragraph"/>
              <w:numPr>
                <w:ilvl w:val="0"/>
                <w:numId w:val="2"/>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systematically</w:t>
            </w:r>
            <w:proofErr w:type="gramEnd"/>
            <w:r>
              <w:rPr>
                <w:rStyle w:val="normaltextrun"/>
                <w:rFonts w:ascii="Arial" w:hAnsi="Arial" w:cs="Arial"/>
                <w:color w:val="595959"/>
                <w:sz w:val="20"/>
                <w:szCs w:val="20"/>
              </w:rPr>
              <w:t xml:space="preserve"> explore ways in which 5 can be composed of </w:t>
            </w:r>
            <w:r>
              <w:rPr>
                <w:rStyle w:val="normaltextrun"/>
                <w:rFonts w:ascii="Arial" w:hAnsi="Arial" w:cs="Arial"/>
                <w:color w:val="595959"/>
                <w:sz w:val="20"/>
                <w:szCs w:val="20"/>
              </w:rPr>
              <w:lastRenderedPageBreak/>
              <w:t>two parts.</w:t>
            </w:r>
            <w:r>
              <w:rPr>
                <w:rStyle w:val="eop"/>
                <w:rFonts w:ascii="Arial" w:hAnsi="Arial" w:cs="Arial"/>
                <w:color w:val="595959"/>
                <w:sz w:val="20"/>
                <w:szCs w:val="20"/>
              </w:rPr>
              <w:t> </w:t>
            </w:r>
          </w:p>
          <w:p w14:paraId="031D8092" w14:textId="77777777" w:rsidR="005A6CEC" w:rsidRDefault="005A6CEC" w:rsidP="00040E2E">
            <w:pPr>
              <w:pStyle w:val="paragraph"/>
              <w:numPr>
                <w:ilvl w:val="0"/>
                <w:numId w:val="2"/>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practise recalling ways in which 5 can be composed</w:t>
            </w:r>
            <w:r>
              <w:rPr>
                <w:rStyle w:val="eop"/>
                <w:rFonts w:ascii="Arial" w:hAnsi="Arial" w:cs="Arial"/>
                <w:color w:val="595959"/>
                <w:sz w:val="20"/>
                <w:szCs w:val="20"/>
              </w:rPr>
              <w:t> </w:t>
            </w:r>
          </w:p>
          <w:p w14:paraId="1DDA0A54" w14:textId="77777777" w:rsidR="005A6CEC" w:rsidRDefault="005A6CEC" w:rsidP="00040E2E">
            <w:pPr>
              <w:pStyle w:val="paragraph"/>
              <w:numPr>
                <w:ilvl w:val="0"/>
                <w:numId w:val="2"/>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show</w:t>
            </w:r>
            <w:proofErr w:type="gramEnd"/>
            <w:r>
              <w:rPr>
                <w:rStyle w:val="normaltextrun"/>
                <w:rFonts w:ascii="Arial" w:hAnsi="Arial" w:cs="Arial"/>
                <w:color w:val="595959"/>
                <w:sz w:val="20"/>
                <w:szCs w:val="20"/>
              </w:rPr>
              <w:t xml:space="preserve"> some ways in which 5 can be composed.</w:t>
            </w:r>
            <w:r>
              <w:rPr>
                <w:rStyle w:val="eop"/>
                <w:rFonts w:ascii="Arial" w:hAnsi="Arial" w:cs="Arial"/>
                <w:color w:val="595959"/>
                <w:sz w:val="20"/>
                <w:szCs w:val="20"/>
              </w:rPr>
              <w:t> </w:t>
            </w:r>
          </w:p>
          <w:p w14:paraId="50CFA869" w14:textId="77777777" w:rsidR="005A6CEC" w:rsidRDefault="005A6CEC" w:rsidP="00040E2E">
            <w:pPr>
              <w:pStyle w:val="paragraph"/>
              <w:numPr>
                <w:ilvl w:val="0"/>
                <w:numId w:val="2"/>
              </w:numPr>
              <w:spacing w:before="0" w:beforeAutospacing="0" w:after="0" w:afterAutospacing="0"/>
              <w:textAlignment w:val="baseline"/>
              <w:rPr>
                <w:rFonts w:ascii="Arial" w:hAnsi="Arial" w:cs="Arial"/>
                <w:color w:val="595959"/>
                <w:sz w:val="20"/>
                <w:szCs w:val="20"/>
              </w:rPr>
            </w:pPr>
          </w:p>
          <w:p w14:paraId="3A1EBB6C" w14:textId="77777777" w:rsidR="005A6CEC" w:rsidRPr="0BFF897D" w:rsidRDefault="005A6CEC" w:rsidP="0BFF897D">
            <w:pPr>
              <w:pStyle w:val="NoSpacing"/>
              <w:rPr>
                <w:rFonts w:ascii="Calibri" w:eastAsia="Calibri" w:hAnsi="Calibri" w:cs="Calibri"/>
                <w:color w:val="000000" w:themeColor="text1"/>
                <w:sz w:val="20"/>
                <w:szCs w:val="20"/>
              </w:rPr>
            </w:pPr>
          </w:p>
        </w:tc>
        <w:tc>
          <w:tcPr>
            <w:tcW w:w="2044" w:type="dxa"/>
          </w:tcPr>
          <w:p w14:paraId="7BED665A" w14:textId="77777777" w:rsidR="005A6CEC" w:rsidRDefault="005A6CEC" w:rsidP="00040E2E">
            <w:pPr>
              <w:pStyle w:val="paragraph"/>
              <w:spacing w:before="0" w:beforeAutospacing="0" w:after="0" w:afterAutospacing="0"/>
              <w:textAlignment w:val="baseline"/>
              <w:rPr>
                <w:rStyle w:val="eop"/>
                <w:rFonts w:ascii="Arial" w:hAnsi="Arial" w:cs="Arial"/>
                <w:color w:val="595959"/>
                <w:sz w:val="20"/>
                <w:szCs w:val="20"/>
                <w:shd w:val="clear" w:color="auto" w:fill="FFFFFF"/>
              </w:rPr>
            </w:pPr>
            <w:proofErr w:type="gramStart"/>
            <w:r>
              <w:rPr>
                <w:rStyle w:val="normaltextrun"/>
                <w:rFonts w:ascii="Arial" w:hAnsi="Arial" w:cs="Arial"/>
                <w:color w:val="595959"/>
                <w:sz w:val="20"/>
                <w:szCs w:val="20"/>
                <w:shd w:val="clear" w:color="auto" w:fill="FFFFFF"/>
              </w:rPr>
              <w:lastRenderedPageBreak/>
              <w:t>see</w:t>
            </w:r>
            <w:proofErr w:type="gramEnd"/>
            <w:r>
              <w:rPr>
                <w:rStyle w:val="normaltextrun"/>
                <w:rFonts w:ascii="Arial" w:hAnsi="Arial" w:cs="Arial"/>
                <w:color w:val="595959"/>
                <w:sz w:val="20"/>
                <w:szCs w:val="20"/>
                <w:shd w:val="clear" w:color="auto" w:fill="FFFFFF"/>
              </w:rPr>
              <w:t xml:space="preserve"> 6, 7, 8 and 9 as composed of ‘5 and a bit’.</w:t>
            </w:r>
            <w:r>
              <w:rPr>
                <w:rStyle w:val="eop"/>
                <w:rFonts w:ascii="Arial" w:hAnsi="Arial" w:cs="Arial"/>
                <w:color w:val="595959"/>
                <w:sz w:val="20"/>
                <w:szCs w:val="20"/>
                <w:shd w:val="clear" w:color="auto" w:fill="FFFFFF"/>
              </w:rPr>
              <w:t> </w:t>
            </w:r>
          </w:p>
          <w:p w14:paraId="306CF0B5" w14:textId="77777777" w:rsidR="005A6CEC" w:rsidRDefault="005A6CEC" w:rsidP="00040E2E">
            <w:pPr>
              <w:pStyle w:val="paragraph"/>
              <w:spacing w:before="0" w:beforeAutospacing="0" w:after="0" w:afterAutospacing="0"/>
              <w:textAlignment w:val="baseline"/>
              <w:rPr>
                <w:rStyle w:val="eop"/>
                <w:rFonts w:ascii="Arial" w:hAnsi="Arial" w:cs="Arial"/>
                <w:color w:val="595959"/>
                <w:sz w:val="20"/>
                <w:szCs w:val="20"/>
                <w:shd w:val="clear" w:color="auto" w:fill="FFFFFF"/>
              </w:rPr>
            </w:pPr>
            <w:proofErr w:type="gramStart"/>
            <w:r>
              <w:rPr>
                <w:rStyle w:val="normaltextrun"/>
                <w:rFonts w:ascii="Arial" w:hAnsi="Arial" w:cs="Arial"/>
                <w:color w:val="595959"/>
                <w:sz w:val="20"/>
                <w:szCs w:val="20"/>
                <w:shd w:val="clear" w:color="auto" w:fill="FFFFFF"/>
              </w:rPr>
              <w:t>see</w:t>
            </w:r>
            <w:proofErr w:type="gramEnd"/>
            <w:r>
              <w:rPr>
                <w:rStyle w:val="normaltextrun"/>
                <w:rFonts w:ascii="Arial" w:hAnsi="Arial" w:cs="Arial"/>
                <w:color w:val="595959"/>
                <w:sz w:val="20"/>
                <w:szCs w:val="20"/>
                <w:shd w:val="clear" w:color="auto" w:fill="FFFFFF"/>
              </w:rPr>
              <w:t xml:space="preserve"> 6, 7, 8 and 9 as composed of ‘5 and a bit’ using fingers and a double dice frame.</w:t>
            </w:r>
            <w:r>
              <w:rPr>
                <w:rStyle w:val="eop"/>
                <w:rFonts w:ascii="Arial" w:hAnsi="Arial" w:cs="Arial"/>
                <w:color w:val="595959"/>
                <w:sz w:val="20"/>
                <w:szCs w:val="20"/>
                <w:shd w:val="clear" w:color="auto" w:fill="FFFFFF"/>
              </w:rPr>
              <w:t> </w:t>
            </w:r>
          </w:p>
          <w:p w14:paraId="5DDA68BC" w14:textId="77777777" w:rsidR="005A6CEC" w:rsidRDefault="005A6CEC" w:rsidP="00040E2E">
            <w:pPr>
              <w:pStyle w:val="paragraph"/>
              <w:spacing w:before="0" w:beforeAutospacing="0" w:after="0" w:afterAutospacing="0"/>
              <w:textAlignment w:val="baseline"/>
              <w:rPr>
                <w:rStyle w:val="eop"/>
                <w:rFonts w:ascii="Arial" w:hAnsi="Arial" w:cs="Arial"/>
                <w:color w:val="595959"/>
                <w:sz w:val="20"/>
                <w:szCs w:val="20"/>
                <w:shd w:val="clear" w:color="auto" w:fill="FFFFFF"/>
              </w:rPr>
            </w:pPr>
            <w:proofErr w:type="gramStart"/>
            <w:r>
              <w:rPr>
                <w:rStyle w:val="normaltextrun"/>
                <w:rFonts w:ascii="Arial" w:hAnsi="Arial" w:cs="Arial"/>
                <w:color w:val="595959"/>
                <w:sz w:val="20"/>
                <w:szCs w:val="20"/>
                <w:shd w:val="clear" w:color="auto" w:fill="FFFFFF"/>
              </w:rPr>
              <w:t>see</w:t>
            </w:r>
            <w:proofErr w:type="gramEnd"/>
            <w:r>
              <w:rPr>
                <w:rStyle w:val="normaltextrun"/>
                <w:rFonts w:ascii="Arial" w:hAnsi="Arial" w:cs="Arial"/>
                <w:color w:val="595959"/>
                <w:sz w:val="20"/>
                <w:szCs w:val="20"/>
                <w:shd w:val="clear" w:color="auto" w:fill="FFFFFF"/>
              </w:rPr>
              <w:t xml:space="preserve"> 6, 7, 8 and 9 as composed of ‘5 and a bit’ using a range of representations including a 10-frame.</w:t>
            </w:r>
            <w:r>
              <w:rPr>
                <w:rStyle w:val="eop"/>
                <w:rFonts w:ascii="Arial" w:hAnsi="Arial" w:cs="Arial"/>
                <w:color w:val="595959"/>
                <w:sz w:val="20"/>
                <w:szCs w:val="20"/>
                <w:shd w:val="clear" w:color="auto" w:fill="FFFFFF"/>
              </w:rPr>
              <w:t> </w:t>
            </w:r>
          </w:p>
          <w:p w14:paraId="40D86FC0" w14:textId="77777777" w:rsidR="005A6CEC" w:rsidRDefault="005A6CEC" w:rsidP="00040E2E">
            <w:pPr>
              <w:pStyle w:val="paragraph"/>
              <w:numPr>
                <w:ilvl w:val="0"/>
                <w:numId w:val="9"/>
              </w:numPr>
              <w:spacing w:before="0" w:beforeAutospacing="0" w:after="0" w:afterAutospacing="0"/>
              <w:ind w:left="0" w:firstLine="0"/>
              <w:textAlignment w:val="baseline"/>
              <w:rPr>
                <w:rFonts w:ascii="Arial" w:hAnsi="Arial" w:cs="Arial"/>
                <w:color w:val="595959"/>
                <w:sz w:val="20"/>
                <w:szCs w:val="20"/>
              </w:rPr>
            </w:pPr>
            <w:r>
              <w:rPr>
                <w:rStyle w:val="normaltextrun"/>
                <w:rFonts w:ascii="Arial" w:hAnsi="Arial" w:cs="Arial"/>
                <w:color w:val="595959"/>
                <w:sz w:val="20"/>
                <w:szCs w:val="20"/>
              </w:rPr>
              <w:t>recap that 6 and 7 can be composed of ‘5 and a bit’</w:t>
            </w:r>
            <w:r>
              <w:rPr>
                <w:rStyle w:val="eop"/>
                <w:rFonts w:ascii="Arial" w:hAnsi="Arial" w:cs="Arial"/>
                <w:color w:val="595959"/>
                <w:sz w:val="20"/>
                <w:szCs w:val="20"/>
              </w:rPr>
              <w:t> </w:t>
            </w:r>
          </w:p>
          <w:p w14:paraId="4A43E76D" w14:textId="77777777" w:rsidR="005A6CEC" w:rsidRDefault="005A6CEC" w:rsidP="00040E2E">
            <w:pPr>
              <w:pStyle w:val="paragraph"/>
              <w:numPr>
                <w:ilvl w:val="0"/>
                <w:numId w:val="10"/>
              </w:numPr>
              <w:spacing w:before="0" w:beforeAutospacing="0" w:after="0" w:afterAutospacing="0"/>
              <w:ind w:left="0" w:firstLine="0"/>
              <w:textAlignment w:val="baseline"/>
              <w:rPr>
                <w:rFonts w:ascii="Arial" w:hAnsi="Arial" w:cs="Arial"/>
                <w:color w:val="595959"/>
                <w:sz w:val="20"/>
                <w:szCs w:val="20"/>
              </w:rPr>
            </w:pPr>
            <w:proofErr w:type="gramStart"/>
            <w:r>
              <w:rPr>
                <w:rStyle w:val="normaltextrun"/>
                <w:rFonts w:ascii="Arial" w:hAnsi="Arial" w:cs="Arial"/>
                <w:color w:val="595959"/>
                <w:sz w:val="20"/>
                <w:szCs w:val="20"/>
              </w:rPr>
              <w:t>use</w:t>
            </w:r>
            <w:proofErr w:type="gramEnd"/>
            <w:r>
              <w:rPr>
                <w:rStyle w:val="normaltextrun"/>
                <w:rFonts w:ascii="Arial" w:hAnsi="Arial" w:cs="Arial"/>
                <w:color w:val="595959"/>
                <w:sz w:val="20"/>
                <w:szCs w:val="20"/>
              </w:rPr>
              <w:t xml:space="preserve"> the ‘5 and a bit’ structure to identify representations in which 7 is shown.</w:t>
            </w:r>
            <w:r>
              <w:rPr>
                <w:rStyle w:val="eop"/>
                <w:rFonts w:ascii="Arial" w:hAnsi="Arial" w:cs="Arial"/>
                <w:color w:val="595959"/>
                <w:sz w:val="20"/>
                <w:szCs w:val="20"/>
              </w:rPr>
              <w:t> </w:t>
            </w:r>
          </w:p>
          <w:p w14:paraId="4808EA70" w14:textId="11936019" w:rsidR="005A6CEC" w:rsidRPr="0BFF897D" w:rsidRDefault="005A6CEC" w:rsidP="00040E2E">
            <w:pPr>
              <w:pStyle w:val="paragraph"/>
              <w:spacing w:before="0" w:beforeAutospacing="0" w:after="0" w:afterAutospacing="0"/>
              <w:textAlignment w:val="baseline"/>
              <w:rPr>
                <w:rFonts w:ascii="Calibri" w:eastAsia="Calibri" w:hAnsi="Calibri" w:cs="Calibri"/>
                <w:color w:val="000000" w:themeColor="text1"/>
                <w:sz w:val="20"/>
                <w:szCs w:val="20"/>
              </w:rPr>
            </w:pPr>
          </w:p>
        </w:tc>
        <w:tc>
          <w:tcPr>
            <w:tcW w:w="2044" w:type="dxa"/>
          </w:tcPr>
          <w:p w14:paraId="4BB3DEDC" w14:textId="77777777" w:rsidR="005A6CEC" w:rsidRDefault="005A6CEC" w:rsidP="00040E2E">
            <w:pPr>
              <w:pStyle w:val="paragraph"/>
              <w:numPr>
                <w:ilvl w:val="0"/>
                <w:numId w:val="12"/>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re-cap the composition of 6 and 7 as ‘5 and a bit’</w:t>
            </w:r>
            <w:r>
              <w:rPr>
                <w:rStyle w:val="eop"/>
                <w:rFonts w:ascii="Arial" w:hAnsi="Arial" w:cs="Arial"/>
                <w:color w:val="595959"/>
                <w:sz w:val="20"/>
                <w:szCs w:val="20"/>
              </w:rPr>
              <w:t> </w:t>
            </w:r>
          </w:p>
          <w:p w14:paraId="4E798CF7" w14:textId="77777777" w:rsidR="005A6CEC" w:rsidRDefault="005A6CEC" w:rsidP="00040E2E">
            <w:pPr>
              <w:pStyle w:val="paragraph"/>
              <w:numPr>
                <w:ilvl w:val="0"/>
                <w:numId w:val="12"/>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identify</w:t>
            </w:r>
            <w:proofErr w:type="gramEnd"/>
            <w:r>
              <w:rPr>
                <w:rStyle w:val="normaltextrun"/>
                <w:rFonts w:ascii="Arial" w:hAnsi="Arial" w:cs="Arial"/>
                <w:color w:val="595959"/>
                <w:sz w:val="20"/>
                <w:szCs w:val="20"/>
              </w:rPr>
              <w:t xml:space="preserve"> 10 as 2 fives using a linear representation.</w:t>
            </w:r>
            <w:r>
              <w:rPr>
                <w:rStyle w:val="eop"/>
                <w:rFonts w:ascii="Arial" w:hAnsi="Arial" w:cs="Arial"/>
                <w:color w:val="595959"/>
                <w:sz w:val="20"/>
                <w:szCs w:val="20"/>
              </w:rPr>
              <w:t> </w:t>
            </w:r>
          </w:p>
          <w:p w14:paraId="586650C7" w14:textId="77777777" w:rsidR="005A6CEC" w:rsidRDefault="005A6CEC" w:rsidP="00040E2E">
            <w:pPr>
              <w:pStyle w:val="paragraph"/>
              <w:numPr>
                <w:ilvl w:val="0"/>
                <w:numId w:val="12"/>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re-cap that 10 can be seen as 2 fives in a linear arrangement</w:t>
            </w:r>
            <w:r>
              <w:rPr>
                <w:rStyle w:val="eop"/>
                <w:rFonts w:ascii="Arial" w:hAnsi="Arial" w:cs="Arial"/>
                <w:color w:val="595959"/>
                <w:sz w:val="20"/>
                <w:szCs w:val="20"/>
              </w:rPr>
              <w:t> </w:t>
            </w:r>
          </w:p>
          <w:p w14:paraId="6835D934" w14:textId="77777777" w:rsidR="005A6CEC" w:rsidRDefault="005A6CEC" w:rsidP="00040E2E">
            <w:pPr>
              <w:pStyle w:val="paragraph"/>
              <w:numPr>
                <w:ilvl w:val="0"/>
                <w:numId w:val="12"/>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make</w:t>
            </w:r>
            <w:proofErr w:type="gramEnd"/>
            <w:r>
              <w:rPr>
                <w:rStyle w:val="normaltextrun"/>
                <w:rFonts w:ascii="Arial" w:hAnsi="Arial" w:cs="Arial"/>
                <w:color w:val="595959"/>
                <w:sz w:val="20"/>
                <w:szCs w:val="20"/>
              </w:rPr>
              <w:t xml:space="preserve"> 6, 7, 8 and 9 on a </w:t>
            </w:r>
            <w:proofErr w:type="spellStart"/>
            <w:r>
              <w:rPr>
                <w:rStyle w:val="normaltextrun"/>
                <w:rFonts w:ascii="Arial" w:hAnsi="Arial" w:cs="Arial"/>
                <w:color w:val="595959"/>
                <w:sz w:val="20"/>
                <w:szCs w:val="20"/>
              </w:rPr>
              <w:t>rekenrek</w:t>
            </w:r>
            <w:proofErr w:type="spellEnd"/>
            <w:r>
              <w:rPr>
                <w:rStyle w:val="normaltextrun"/>
                <w:rFonts w:ascii="Arial" w:hAnsi="Arial" w:cs="Arial"/>
                <w:color w:val="595959"/>
                <w:sz w:val="20"/>
                <w:szCs w:val="20"/>
              </w:rPr>
              <w:t xml:space="preserve"> when 5 is a part.</w:t>
            </w:r>
            <w:r>
              <w:rPr>
                <w:rStyle w:val="eop"/>
                <w:rFonts w:ascii="Arial" w:hAnsi="Arial" w:cs="Arial"/>
                <w:color w:val="595959"/>
                <w:sz w:val="20"/>
                <w:szCs w:val="20"/>
              </w:rPr>
              <w:t> </w:t>
            </w:r>
          </w:p>
          <w:p w14:paraId="23799A9B" w14:textId="77777777" w:rsidR="005A6CEC" w:rsidRDefault="005A6CEC" w:rsidP="00040E2E">
            <w:pPr>
              <w:pStyle w:val="paragraph"/>
              <w:numPr>
                <w:ilvl w:val="0"/>
                <w:numId w:val="12"/>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say what 5 needs to make 6, 7, 8 or 9</w:t>
            </w:r>
            <w:r>
              <w:rPr>
                <w:rStyle w:val="eop"/>
                <w:rFonts w:ascii="Arial" w:hAnsi="Arial" w:cs="Arial"/>
                <w:color w:val="595959"/>
                <w:sz w:val="20"/>
                <w:szCs w:val="20"/>
              </w:rPr>
              <w:t> </w:t>
            </w:r>
          </w:p>
          <w:p w14:paraId="0B2CEB8D" w14:textId="77777777" w:rsidR="005A6CEC" w:rsidRDefault="005A6CEC" w:rsidP="00040E2E">
            <w:pPr>
              <w:pStyle w:val="paragraph"/>
              <w:numPr>
                <w:ilvl w:val="0"/>
                <w:numId w:val="12"/>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 xml:space="preserve">make 6, 7, 8 and 9 on the </w:t>
            </w:r>
            <w:proofErr w:type="spellStart"/>
            <w:r>
              <w:rPr>
                <w:rStyle w:val="normaltextrun"/>
                <w:rFonts w:ascii="Arial" w:hAnsi="Arial" w:cs="Arial"/>
                <w:color w:val="595959"/>
                <w:sz w:val="20"/>
                <w:szCs w:val="20"/>
              </w:rPr>
              <w:t>rekenrek</w:t>
            </w:r>
            <w:proofErr w:type="spellEnd"/>
            <w:r>
              <w:rPr>
                <w:rStyle w:val="eop"/>
                <w:rFonts w:ascii="Arial" w:hAnsi="Arial" w:cs="Arial"/>
                <w:color w:val="595959"/>
                <w:sz w:val="20"/>
                <w:szCs w:val="20"/>
              </w:rPr>
              <w:t> </w:t>
            </w:r>
          </w:p>
          <w:p w14:paraId="55A330AC" w14:textId="77777777" w:rsidR="005A6CEC" w:rsidRDefault="005A6CEC" w:rsidP="00040E2E">
            <w:pPr>
              <w:pStyle w:val="paragraph"/>
              <w:numPr>
                <w:ilvl w:val="0"/>
                <w:numId w:val="12"/>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 xml:space="preserve">conceptually </w:t>
            </w:r>
            <w:proofErr w:type="spellStart"/>
            <w:r>
              <w:rPr>
                <w:rStyle w:val="normaltextrun"/>
                <w:rFonts w:ascii="Arial" w:hAnsi="Arial" w:cs="Arial"/>
                <w:color w:val="595959"/>
                <w:sz w:val="20"/>
                <w:szCs w:val="20"/>
              </w:rPr>
              <w:t>subitise</w:t>
            </w:r>
            <w:proofErr w:type="spellEnd"/>
            <w:r>
              <w:rPr>
                <w:rStyle w:val="normaltextrun"/>
                <w:rFonts w:ascii="Arial" w:hAnsi="Arial" w:cs="Arial"/>
                <w:color w:val="595959"/>
                <w:sz w:val="20"/>
                <w:szCs w:val="20"/>
              </w:rPr>
              <w:t xml:space="preserve"> 6, 7, 8 and 9 </w:t>
            </w:r>
            <w:r>
              <w:rPr>
                <w:rStyle w:val="normaltextrun"/>
                <w:rFonts w:ascii="Arial" w:hAnsi="Arial" w:cs="Arial"/>
                <w:color w:val="595959"/>
                <w:sz w:val="20"/>
                <w:szCs w:val="20"/>
              </w:rPr>
              <w:lastRenderedPageBreak/>
              <w:t>when 5 is a part</w:t>
            </w:r>
            <w:r>
              <w:rPr>
                <w:rStyle w:val="eop"/>
                <w:rFonts w:ascii="Arial" w:hAnsi="Arial" w:cs="Arial"/>
                <w:color w:val="595959"/>
                <w:sz w:val="20"/>
                <w:szCs w:val="20"/>
              </w:rPr>
              <w:t> </w:t>
            </w:r>
          </w:p>
          <w:p w14:paraId="708F2A79" w14:textId="77777777" w:rsidR="005A6CEC" w:rsidRDefault="005A6CEC" w:rsidP="00040E2E">
            <w:pPr>
              <w:pStyle w:val="paragraph"/>
              <w:numPr>
                <w:ilvl w:val="0"/>
                <w:numId w:val="12"/>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make</w:t>
            </w:r>
            <w:proofErr w:type="gramEnd"/>
            <w:r>
              <w:rPr>
                <w:rStyle w:val="normaltextrun"/>
                <w:rFonts w:ascii="Arial" w:hAnsi="Arial" w:cs="Arial"/>
                <w:color w:val="595959"/>
                <w:sz w:val="20"/>
                <w:szCs w:val="20"/>
              </w:rPr>
              <w:t xml:space="preserve"> the numbers 6 to 9 across 2 rows of the </w:t>
            </w:r>
            <w:proofErr w:type="spellStart"/>
            <w:r>
              <w:rPr>
                <w:rStyle w:val="normaltextrun"/>
                <w:rFonts w:ascii="Arial" w:hAnsi="Arial" w:cs="Arial"/>
                <w:color w:val="000000"/>
                <w:sz w:val="20"/>
                <w:szCs w:val="20"/>
                <w:shd w:val="clear" w:color="auto" w:fill="FFE5E5"/>
              </w:rPr>
              <w:t>rekenrek</w:t>
            </w:r>
            <w:proofErr w:type="spellEnd"/>
            <w:r>
              <w:rPr>
                <w:rStyle w:val="normaltextrun"/>
                <w:rFonts w:ascii="Arial" w:hAnsi="Arial" w:cs="Arial"/>
                <w:color w:val="595959"/>
                <w:sz w:val="20"/>
                <w:szCs w:val="20"/>
              </w:rPr>
              <w:t>.</w:t>
            </w:r>
            <w:r>
              <w:rPr>
                <w:rStyle w:val="eop"/>
                <w:rFonts w:ascii="Arial" w:hAnsi="Arial" w:cs="Arial"/>
                <w:color w:val="595959"/>
                <w:sz w:val="20"/>
                <w:szCs w:val="20"/>
              </w:rPr>
              <w:t> </w:t>
            </w:r>
          </w:p>
          <w:p w14:paraId="19169A1D" w14:textId="77777777" w:rsidR="005A6CEC" w:rsidRPr="0BFF897D" w:rsidRDefault="005A6CEC" w:rsidP="00040E2E">
            <w:pPr>
              <w:pStyle w:val="paragraph"/>
              <w:spacing w:before="0" w:beforeAutospacing="0" w:after="0" w:afterAutospacing="0"/>
              <w:textAlignment w:val="baseline"/>
              <w:rPr>
                <w:rFonts w:ascii="Calibri" w:eastAsia="Calibri" w:hAnsi="Calibri" w:cs="Calibri"/>
                <w:color w:val="000000" w:themeColor="text1"/>
                <w:sz w:val="20"/>
                <w:szCs w:val="20"/>
              </w:rPr>
            </w:pPr>
          </w:p>
        </w:tc>
        <w:tc>
          <w:tcPr>
            <w:tcW w:w="1984" w:type="dxa"/>
          </w:tcPr>
          <w:p w14:paraId="2EC6420C" w14:textId="77777777" w:rsidR="005A6CEC" w:rsidRDefault="005A6CEC" w:rsidP="00040E2E">
            <w:pPr>
              <w:pStyle w:val="paragraph"/>
              <w:numPr>
                <w:ilvl w:val="0"/>
                <w:numId w:val="23"/>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lastRenderedPageBreak/>
              <w:t xml:space="preserve">understand that the number of objects in a set can sometimes be compared by </w:t>
            </w:r>
            <w:proofErr w:type="spellStart"/>
            <w:r>
              <w:rPr>
                <w:rStyle w:val="normaltextrun"/>
                <w:rFonts w:ascii="Arial" w:hAnsi="Arial" w:cs="Arial"/>
                <w:color w:val="595959"/>
                <w:sz w:val="20"/>
                <w:szCs w:val="20"/>
              </w:rPr>
              <w:t>subitising</w:t>
            </w:r>
            <w:proofErr w:type="spellEnd"/>
            <w:r>
              <w:rPr>
                <w:rStyle w:val="eop"/>
                <w:rFonts w:ascii="Arial" w:hAnsi="Arial" w:cs="Arial"/>
                <w:color w:val="595959"/>
                <w:sz w:val="20"/>
                <w:szCs w:val="20"/>
              </w:rPr>
              <w:t> </w:t>
            </w:r>
          </w:p>
          <w:p w14:paraId="06E09FD4" w14:textId="77777777" w:rsidR="005A6CEC" w:rsidRDefault="005A6CEC" w:rsidP="00040E2E">
            <w:pPr>
              <w:pStyle w:val="paragraph"/>
              <w:numPr>
                <w:ilvl w:val="0"/>
                <w:numId w:val="23"/>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use</w:t>
            </w:r>
            <w:proofErr w:type="gramEnd"/>
            <w:r>
              <w:rPr>
                <w:rStyle w:val="normaltextrun"/>
                <w:rFonts w:ascii="Arial" w:hAnsi="Arial" w:cs="Arial"/>
                <w:color w:val="595959"/>
                <w:sz w:val="20"/>
                <w:szCs w:val="20"/>
              </w:rPr>
              <w:t xml:space="preserve"> the words ‘more than’, ‘fewer than’ and ‘equal to’ to compare sets.</w:t>
            </w:r>
            <w:r>
              <w:rPr>
                <w:rStyle w:val="eop"/>
                <w:rFonts w:ascii="Arial" w:hAnsi="Arial" w:cs="Arial"/>
                <w:color w:val="595959"/>
                <w:sz w:val="20"/>
                <w:szCs w:val="20"/>
              </w:rPr>
              <w:t> </w:t>
            </w:r>
          </w:p>
          <w:p w14:paraId="6CCAAF94" w14:textId="77777777" w:rsidR="005A6CEC" w:rsidRDefault="005A6CEC" w:rsidP="00040E2E">
            <w:pPr>
              <w:pStyle w:val="paragraph"/>
              <w:numPr>
                <w:ilvl w:val="0"/>
                <w:numId w:val="23"/>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 xml:space="preserve">understand that the number of objects in a set can be compared in different ways (by </w:t>
            </w:r>
            <w:proofErr w:type="spellStart"/>
            <w:r>
              <w:rPr>
                <w:rStyle w:val="normaltextrun"/>
                <w:rFonts w:ascii="Arial" w:hAnsi="Arial" w:cs="Arial"/>
                <w:color w:val="595959"/>
                <w:sz w:val="20"/>
                <w:szCs w:val="20"/>
              </w:rPr>
              <w:t>subitising</w:t>
            </w:r>
            <w:proofErr w:type="spellEnd"/>
            <w:r>
              <w:rPr>
                <w:rStyle w:val="normaltextrun"/>
                <w:rFonts w:ascii="Arial" w:hAnsi="Arial" w:cs="Arial"/>
                <w:color w:val="595959"/>
                <w:sz w:val="20"/>
                <w:szCs w:val="20"/>
              </w:rPr>
              <w:t xml:space="preserve"> or by matching)</w:t>
            </w:r>
            <w:r>
              <w:rPr>
                <w:rStyle w:val="eop"/>
                <w:rFonts w:ascii="Arial" w:hAnsi="Arial" w:cs="Arial"/>
                <w:color w:val="595959"/>
                <w:sz w:val="20"/>
                <w:szCs w:val="20"/>
              </w:rPr>
              <w:t> </w:t>
            </w:r>
          </w:p>
          <w:p w14:paraId="36BEB402" w14:textId="77777777" w:rsidR="005A6CEC" w:rsidRDefault="005A6CEC" w:rsidP="00040E2E">
            <w:pPr>
              <w:pStyle w:val="paragraph"/>
              <w:numPr>
                <w:ilvl w:val="0"/>
                <w:numId w:val="23"/>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compare objects by matching</w:t>
            </w:r>
            <w:r>
              <w:rPr>
                <w:rStyle w:val="eop"/>
                <w:rFonts w:ascii="Arial" w:hAnsi="Arial" w:cs="Arial"/>
                <w:color w:val="595959"/>
                <w:sz w:val="20"/>
                <w:szCs w:val="20"/>
              </w:rPr>
              <w:t> </w:t>
            </w:r>
          </w:p>
          <w:p w14:paraId="4D0C724A" w14:textId="77777777" w:rsidR="005A6CEC" w:rsidRDefault="005A6CEC" w:rsidP="00040E2E">
            <w:pPr>
              <w:pStyle w:val="paragraph"/>
              <w:numPr>
                <w:ilvl w:val="0"/>
                <w:numId w:val="23"/>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use</w:t>
            </w:r>
            <w:proofErr w:type="gramEnd"/>
            <w:r>
              <w:rPr>
                <w:rStyle w:val="normaltextrun"/>
                <w:rFonts w:ascii="Arial" w:hAnsi="Arial" w:cs="Arial"/>
                <w:color w:val="595959"/>
                <w:sz w:val="20"/>
                <w:szCs w:val="20"/>
              </w:rPr>
              <w:t xml:space="preserve"> the words </w:t>
            </w:r>
            <w:r>
              <w:rPr>
                <w:rStyle w:val="normaltextrun"/>
                <w:rFonts w:ascii="Arial" w:hAnsi="Arial" w:cs="Arial"/>
                <w:color w:val="595959"/>
                <w:sz w:val="20"/>
                <w:szCs w:val="20"/>
              </w:rPr>
              <w:lastRenderedPageBreak/>
              <w:t>‘more than’, ‘fewer than’ and ‘equal to’ to compare sets.</w:t>
            </w:r>
            <w:r>
              <w:rPr>
                <w:rStyle w:val="eop"/>
                <w:rFonts w:ascii="Arial" w:hAnsi="Arial" w:cs="Arial"/>
                <w:color w:val="595959"/>
                <w:sz w:val="20"/>
                <w:szCs w:val="20"/>
              </w:rPr>
              <w:t> </w:t>
            </w:r>
          </w:p>
          <w:p w14:paraId="1651C33B" w14:textId="77777777" w:rsidR="005A6CEC" w:rsidRDefault="005A6CEC" w:rsidP="00040E2E">
            <w:pPr>
              <w:pStyle w:val="paragraph"/>
              <w:numPr>
                <w:ilvl w:val="0"/>
                <w:numId w:val="23"/>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 xml:space="preserve">use the </w:t>
            </w:r>
            <w:proofErr w:type="spellStart"/>
            <w:r>
              <w:rPr>
                <w:rStyle w:val="normaltextrun"/>
                <w:rFonts w:ascii="Arial" w:hAnsi="Arial" w:cs="Arial"/>
                <w:color w:val="595959"/>
                <w:sz w:val="20"/>
                <w:szCs w:val="20"/>
              </w:rPr>
              <w:t>rekenrek</w:t>
            </w:r>
            <w:proofErr w:type="spellEnd"/>
            <w:r>
              <w:rPr>
                <w:rStyle w:val="normaltextrun"/>
                <w:rFonts w:ascii="Arial" w:hAnsi="Arial" w:cs="Arial"/>
                <w:color w:val="595959"/>
                <w:sz w:val="20"/>
                <w:szCs w:val="20"/>
              </w:rPr>
              <w:t xml:space="preserve"> to compare numbers</w:t>
            </w:r>
            <w:r>
              <w:rPr>
                <w:rStyle w:val="eop"/>
                <w:rFonts w:ascii="Arial" w:hAnsi="Arial" w:cs="Arial"/>
                <w:color w:val="595959"/>
                <w:sz w:val="20"/>
                <w:szCs w:val="20"/>
              </w:rPr>
              <w:t> </w:t>
            </w:r>
          </w:p>
          <w:p w14:paraId="59BB710B" w14:textId="77777777" w:rsidR="005A6CEC" w:rsidRDefault="005A6CEC" w:rsidP="00040E2E">
            <w:pPr>
              <w:pStyle w:val="paragraph"/>
              <w:numPr>
                <w:ilvl w:val="0"/>
                <w:numId w:val="23"/>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use</w:t>
            </w:r>
            <w:proofErr w:type="gramEnd"/>
            <w:r>
              <w:rPr>
                <w:rStyle w:val="normaltextrun"/>
                <w:rFonts w:ascii="Arial" w:hAnsi="Arial" w:cs="Arial"/>
                <w:color w:val="595959"/>
                <w:sz w:val="20"/>
                <w:szCs w:val="20"/>
              </w:rPr>
              <w:t xml:space="preserve"> the language of ‘greater than’, ‘less than’ and ‘equal to’ to compare numbers.</w:t>
            </w:r>
            <w:r>
              <w:rPr>
                <w:rStyle w:val="eop"/>
                <w:rFonts w:ascii="Arial" w:hAnsi="Arial" w:cs="Arial"/>
                <w:color w:val="595959"/>
                <w:sz w:val="20"/>
                <w:szCs w:val="20"/>
              </w:rPr>
              <w:t> </w:t>
            </w:r>
          </w:p>
          <w:p w14:paraId="7111CB60" w14:textId="77777777" w:rsidR="005A6CEC" w:rsidRDefault="005A6CEC" w:rsidP="00040E2E">
            <w:pPr>
              <w:pStyle w:val="paragraph"/>
              <w:numPr>
                <w:ilvl w:val="0"/>
                <w:numId w:val="23"/>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re-cap the language ‘equal to’</w:t>
            </w:r>
            <w:r>
              <w:rPr>
                <w:rStyle w:val="eop"/>
                <w:rFonts w:ascii="Arial" w:hAnsi="Arial" w:cs="Arial"/>
                <w:color w:val="595959"/>
                <w:sz w:val="20"/>
                <w:szCs w:val="20"/>
              </w:rPr>
              <w:t> </w:t>
            </w:r>
          </w:p>
          <w:p w14:paraId="52B41F3B" w14:textId="77777777" w:rsidR="005A6CEC" w:rsidRDefault="005A6CEC" w:rsidP="00040E2E">
            <w:pPr>
              <w:pStyle w:val="paragraph"/>
              <w:numPr>
                <w:ilvl w:val="0"/>
                <w:numId w:val="23"/>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compare</w:t>
            </w:r>
            <w:proofErr w:type="gramEnd"/>
            <w:r>
              <w:rPr>
                <w:rStyle w:val="normaltextrun"/>
                <w:rFonts w:ascii="Arial" w:hAnsi="Arial" w:cs="Arial"/>
                <w:color w:val="595959"/>
                <w:sz w:val="20"/>
                <w:szCs w:val="20"/>
              </w:rPr>
              <w:t xml:space="preserve"> numbers by reasoning and direct comparison.</w:t>
            </w:r>
            <w:r>
              <w:rPr>
                <w:rStyle w:val="eop"/>
                <w:rFonts w:ascii="Arial" w:hAnsi="Arial" w:cs="Arial"/>
                <w:color w:val="595959"/>
                <w:sz w:val="20"/>
                <w:szCs w:val="20"/>
              </w:rPr>
              <w:t> </w:t>
            </w:r>
          </w:p>
          <w:p w14:paraId="132312B2" w14:textId="77777777" w:rsidR="005A6CEC" w:rsidRPr="0BFF897D" w:rsidRDefault="005A6CEC" w:rsidP="00040E2E">
            <w:pPr>
              <w:pStyle w:val="paragraph"/>
              <w:spacing w:before="0" w:beforeAutospacing="0" w:after="0" w:afterAutospacing="0"/>
              <w:textAlignment w:val="baseline"/>
              <w:rPr>
                <w:rFonts w:ascii="Calibri" w:eastAsia="Calibri" w:hAnsi="Calibri" w:cs="Calibri"/>
                <w:color w:val="000000" w:themeColor="text1"/>
                <w:sz w:val="20"/>
                <w:szCs w:val="20"/>
              </w:rPr>
            </w:pPr>
          </w:p>
        </w:tc>
        <w:tc>
          <w:tcPr>
            <w:tcW w:w="2111" w:type="dxa"/>
          </w:tcPr>
          <w:p w14:paraId="1349B9D1" w14:textId="77777777" w:rsidR="005A6CEC" w:rsidRDefault="005A6CEC" w:rsidP="005A6CEC">
            <w:pPr>
              <w:pStyle w:val="paragraph"/>
              <w:numPr>
                <w:ilvl w:val="0"/>
                <w:numId w:val="30"/>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lastRenderedPageBreak/>
              <w:t>count forwards from 0 to 10 and backwards from 10 to 0</w:t>
            </w:r>
            <w:r>
              <w:rPr>
                <w:rStyle w:val="eop"/>
                <w:rFonts w:ascii="Arial" w:hAnsi="Arial" w:cs="Arial"/>
                <w:color w:val="595959"/>
                <w:sz w:val="20"/>
                <w:szCs w:val="20"/>
              </w:rPr>
              <w:t> </w:t>
            </w:r>
          </w:p>
          <w:p w14:paraId="0E6A3246" w14:textId="77777777" w:rsidR="005A6CEC" w:rsidRDefault="005A6CEC" w:rsidP="005A6CEC">
            <w:pPr>
              <w:pStyle w:val="paragraph"/>
              <w:numPr>
                <w:ilvl w:val="0"/>
                <w:numId w:val="30"/>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identify that each counting number is ‘1 more’ than the previous number</w:t>
            </w:r>
            <w:r>
              <w:rPr>
                <w:rStyle w:val="eop"/>
                <w:rFonts w:ascii="Arial" w:hAnsi="Arial" w:cs="Arial"/>
                <w:color w:val="595959"/>
                <w:sz w:val="20"/>
                <w:szCs w:val="20"/>
              </w:rPr>
              <w:t> </w:t>
            </w:r>
          </w:p>
          <w:p w14:paraId="1B177120" w14:textId="77777777" w:rsidR="005A6CEC" w:rsidRDefault="005A6CEC" w:rsidP="005A6CEC">
            <w:pPr>
              <w:pStyle w:val="paragraph"/>
              <w:numPr>
                <w:ilvl w:val="0"/>
                <w:numId w:val="30"/>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make</w:t>
            </w:r>
            <w:proofErr w:type="gramEnd"/>
            <w:r>
              <w:rPr>
                <w:rStyle w:val="normaltextrun"/>
                <w:rFonts w:ascii="Arial" w:hAnsi="Arial" w:cs="Arial"/>
                <w:color w:val="595959"/>
                <w:sz w:val="20"/>
                <w:szCs w:val="20"/>
              </w:rPr>
              <w:t xml:space="preserve"> a ‘staircase’ pattern to show the order of the counting numbers to 5.</w:t>
            </w:r>
            <w:r>
              <w:rPr>
                <w:rStyle w:val="eop"/>
                <w:rFonts w:ascii="Arial" w:hAnsi="Arial" w:cs="Arial"/>
                <w:color w:val="595959"/>
                <w:sz w:val="20"/>
                <w:szCs w:val="20"/>
              </w:rPr>
              <w:t> </w:t>
            </w:r>
          </w:p>
          <w:p w14:paraId="7CE44A98" w14:textId="77777777" w:rsidR="005A6CEC" w:rsidRDefault="005A6CEC" w:rsidP="005A6CEC">
            <w:pPr>
              <w:pStyle w:val="paragraph"/>
              <w:numPr>
                <w:ilvl w:val="0"/>
                <w:numId w:val="30"/>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count forwards from 0 to 10 and backwards from 10 to 0</w:t>
            </w:r>
            <w:r>
              <w:rPr>
                <w:rStyle w:val="eop"/>
                <w:rFonts w:ascii="Arial" w:hAnsi="Arial" w:cs="Arial"/>
                <w:color w:val="595959"/>
                <w:sz w:val="20"/>
                <w:szCs w:val="20"/>
              </w:rPr>
              <w:t> </w:t>
            </w:r>
          </w:p>
          <w:p w14:paraId="5D0EA1DA" w14:textId="77777777" w:rsidR="005A6CEC" w:rsidRDefault="005A6CEC" w:rsidP="005A6CEC">
            <w:pPr>
              <w:pStyle w:val="paragraph"/>
              <w:numPr>
                <w:ilvl w:val="0"/>
                <w:numId w:val="30"/>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identify</w:t>
            </w:r>
            <w:proofErr w:type="gramEnd"/>
            <w:r>
              <w:rPr>
                <w:rStyle w:val="normaltextrun"/>
                <w:rFonts w:ascii="Arial" w:hAnsi="Arial" w:cs="Arial"/>
                <w:color w:val="595959"/>
                <w:sz w:val="20"/>
                <w:szCs w:val="20"/>
              </w:rPr>
              <w:t xml:space="preserve"> that ‘1 more than’ a given quantity can be found through reference to </w:t>
            </w:r>
            <w:r>
              <w:rPr>
                <w:rStyle w:val="normaltextrun"/>
                <w:rFonts w:ascii="Arial" w:hAnsi="Arial" w:cs="Arial"/>
                <w:color w:val="595959"/>
                <w:sz w:val="20"/>
                <w:szCs w:val="20"/>
              </w:rPr>
              <w:lastRenderedPageBreak/>
              <w:t>the order of the counting numbers.</w:t>
            </w:r>
            <w:r>
              <w:rPr>
                <w:rStyle w:val="eop"/>
                <w:rFonts w:ascii="Arial" w:hAnsi="Arial" w:cs="Arial"/>
                <w:color w:val="595959"/>
                <w:sz w:val="20"/>
                <w:szCs w:val="20"/>
              </w:rPr>
              <w:t> </w:t>
            </w:r>
          </w:p>
          <w:p w14:paraId="032BDEDB" w14:textId="77777777" w:rsidR="005A6CEC" w:rsidRDefault="005A6CEC" w:rsidP="005A6CEC">
            <w:pPr>
              <w:pStyle w:val="paragraph"/>
              <w:numPr>
                <w:ilvl w:val="0"/>
                <w:numId w:val="30"/>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count forwards from 0 to 10 and backwards from 10 to 0</w:t>
            </w:r>
            <w:r>
              <w:rPr>
                <w:rStyle w:val="eop"/>
                <w:rFonts w:ascii="Arial" w:hAnsi="Arial" w:cs="Arial"/>
                <w:color w:val="595959"/>
                <w:sz w:val="20"/>
                <w:szCs w:val="20"/>
              </w:rPr>
              <w:t> </w:t>
            </w:r>
          </w:p>
          <w:p w14:paraId="45112617" w14:textId="77777777" w:rsidR="005A6CEC" w:rsidRDefault="005A6CEC" w:rsidP="005A6CEC">
            <w:pPr>
              <w:pStyle w:val="paragraph"/>
              <w:numPr>
                <w:ilvl w:val="0"/>
                <w:numId w:val="30"/>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identify</w:t>
            </w:r>
            <w:proofErr w:type="gramEnd"/>
            <w:r>
              <w:rPr>
                <w:rStyle w:val="normaltextrun"/>
                <w:rFonts w:ascii="Arial" w:hAnsi="Arial" w:cs="Arial"/>
                <w:color w:val="595959"/>
                <w:sz w:val="20"/>
                <w:szCs w:val="20"/>
              </w:rPr>
              <w:t xml:space="preserve"> that ‘1 less than’ a given quantity can be found through reference to the order of the counting numbers.</w:t>
            </w:r>
            <w:r>
              <w:rPr>
                <w:rStyle w:val="eop"/>
                <w:rFonts w:ascii="Arial" w:hAnsi="Arial" w:cs="Arial"/>
                <w:color w:val="595959"/>
                <w:sz w:val="20"/>
                <w:szCs w:val="20"/>
              </w:rPr>
              <w:t> </w:t>
            </w:r>
          </w:p>
          <w:p w14:paraId="07DC76A8" w14:textId="77777777" w:rsidR="005A6CEC" w:rsidRDefault="005A6CEC" w:rsidP="005A6CEC">
            <w:pPr>
              <w:pStyle w:val="paragraph"/>
              <w:numPr>
                <w:ilvl w:val="0"/>
                <w:numId w:val="30"/>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identify the number that is ‘1 more than’ and ‘1 less than’ another number</w:t>
            </w:r>
            <w:r>
              <w:rPr>
                <w:rStyle w:val="eop"/>
                <w:rFonts w:ascii="Arial" w:hAnsi="Arial" w:cs="Arial"/>
                <w:color w:val="595959"/>
                <w:sz w:val="20"/>
                <w:szCs w:val="20"/>
              </w:rPr>
              <w:t> </w:t>
            </w:r>
          </w:p>
          <w:p w14:paraId="2FC0C853" w14:textId="77777777" w:rsidR="005A6CEC" w:rsidRDefault="005A6CEC" w:rsidP="005A6CEC">
            <w:pPr>
              <w:pStyle w:val="paragraph"/>
              <w:numPr>
                <w:ilvl w:val="0"/>
                <w:numId w:val="30"/>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see that the order of the numbers within 10 is ‘stable’ and can be seen in many places</w:t>
            </w:r>
          </w:p>
          <w:p w14:paraId="4390E711" w14:textId="77777777" w:rsidR="005A6CEC" w:rsidRPr="0BFF897D" w:rsidRDefault="005A6CEC" w:rsidP="0BFF897D">
            <w:pPr>
              <w:pStyle w:val="NoSpacing"/>
              <w:rPr>
                <w:rFonts w:ascii="Calibri" w:eastAsia="Calibri" w:hAnsi="Calibri" w:cs="Calibri"/>
                <w:color w:val="000000" w:themeColor="text1"/>
                <w:sz w:val="20"/>
                <w:szCs w:val="20"/>
              </w:rPr>
            </w:pPr>
          </w:p>
        </w:tc>
        <w:tc>
          <w:tcPr>
            <w:tcW w:w="2223" w:type="dxa"/>
          </w:tcPr>
          <w:p w14:paraId="101EB7ED" w14:textId="77777777" w:rsidR="005A6CEC" w:rsidRDefault="005A6CEC" w:rsidP="005A6CEC">
            <w:pPr>
              <w:pStyle w:val="paragraph"/>
              <w:numPr>
                <w:ilvl w:val="0"/>
                <w:numId w:val="38"/>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lastRenderedPageBreak/>
              <w:t>identify the meaning of ‘equal sets’, in terms of there being the same number in each set</w:t>
            </w:r>
            <w:r>
              <w:rPr>
                <w:rStyle w:val="eop"/>
                <w:rFonts w:ascii="Arial" w:hAnsi="Arial" w:cs="Arial"/>
                <w:color w:val="595959"/>
                <w:sz w:val="20"/>
                <w:szCs w:val="20"/>
              </w:rPr>
              <w:t> </w:t>
            </w:r>
          </w:p>
          <w:p w14:paraId="0582A876" w14:textId="77777777" w:rsidR="005A6CEC" w:rsidRDefault="005A6CEC" w:rsidP="005A6CEC">
            <w:pPr>
              <w:pStyle w:val="paragraph"/>
              <w:numPr>
                <w:ilvl w:val="0"/>
                <w:numId w:val="38"/>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identify</w:t>
            </w:r>
            <w:proofErr w:type="gramEnd"/>
            <w:r>
              <w:rPr>
                <w:rStyle w:val="normaltextrun"/>
                <w:rFonts w:ascii="Arial" w:hAnsi="Arial" w:cs="Arial"/>
                <w:color w:val="595959"/>
                <w:sz w:val="20"/>
                <w:szCs w:val="20"/>
              </w:rPr>
              <w:t xml:space="preserve"> whether 2 sets show an equal number.</w:t>
            </w:r>
            <w:r>
              <w:rPr>
                <w:rStyle w:val="eop"/>
                <w:rFonts w:ascii="Arial" w:hAnsi="Arial" w:cs="Arial"/>
                <w:color w:val="595959"/>
                <w:sz w:val="20"/>
                <w:szCs w:val="20"/>
              </w:rPr>
              <w:t> </w:t>
            </w:r>
          </w:p>
          <w:p w14:paraId="5478A60F" w14:textId="77777777" w:rsidR="005A6CEC" w:rsidRDefault="005A6CEC" w:rsidP="005A6CEC">
            <w:pPr>
              <w:pStyle w:val="paragraph"/>
              <w:numPr>
                <w:ilvl w:val="0"/>
                <w:numId w:val="38"/>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recap the meaning of ‘equal’</w:t>
            </w:r>
            <w:r>
              <w:rPr>
                <w:rStyle w:val="normaltextrun"/>
                <w:rFonts w:ascii="Arial" w:hAnsi="Arial" w:cs="Arial"/>
                <w:i/>
                <w:iCs/>
                <w:color w:val="595959"/>
                <w:sz w:val="20"/>
                <w:szCs w:val="20"/>
              </w:rPr>
              <w:t> </w:t>
            </w:r>
            <w:r>
              <w:rPr>
                <w:rStyle w:val="eop"/>
                <w:rFonts w:ascii="Arial" w:hAnsi="Arial" w:cs="Arial"/>
                <w:color w:val="595959"/>
                <w:sz w:val="20"/>
                <w:szCs w:val="20"/>
              </w:rPr>
              <w:t> </w:t>
            </w:r>
          </w:p>
          <w:p w14:paraId="33878290" w14:textId="77777777" w:rsidR="005A6CEC" w:rsidRDefault="005A6CEC" w:rsidP="005A6CEC">
            <w:pPr>
              <w:pStyle w:val="paragraph"/>
              <w:numPr>
                <w:ilvl w:val="0"/>
                <w:numId w:val="38"/>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show</w:t>
            </w:r>
            <w:proofErr w:type="gramEnd"/>
            <w:r>
              <w:rPr>
                <w:rStyle w:val="normaltextrun"/>
                <w:rFonts w:ascii="Arial" w:hAnsi="Arial" w:cs="Arial"/>
                <w:color w:val="595959"/>
                <w:sz w:val="20"/>
                <w:szCs w:val="20"/>
              </w:rPr>
              <w:t xml:space="preserve"> equal numbers on their fingers and describe the arrangements as doubles.</w:t>
            </w:r>
            <w:r>
              <w:rPr>
                <w:rStyle w:val="eop"/>
                <w:rFonts w:ascii="Arial" w:hAnsi="Arial" w:cs="Arial"/>
                <w:color w:val="595959"/>
                <w:sz w:val="20"/>
                <w:szCs w:val="20"/>
              </w:rPr>
              <w:t> </w:t>
            </w:r>
          </w:p>
          <w:p w14:paraId="73809E3A" w14:textId="77777777" w:rsidR="005A6CEC" w:rsidRDefault="005A6CEC" w:rsidP="005A6CEC">
            <w:pPr>
              <w:pStyle w:val="paragraph"/>
              <w:numPr>
                <w:ilvl w:val="0"/>
                <w:numId w:val="38"/>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t>identify doubles and show doubles on their fingers</w:t>
            </w:r>
            <w:r>
              <w:rPr>
                <w:rStyle w:val="eop"/>
                <w:rFonts w:ascii="Arial" w:hAnsi="Arial" w:cs="Arial"/>
                <w:color w:val="595959"/>
                <w:sz w:val="20"/>
                <w:szCs w:val="20"/>
              </w:rPr>
              <w:t> </w:t>
            </w:r>
          </w:p>
          <w:p w14:paraId="2842FF86" w14:textId="77777777" w:rsidR="005A6CEC" w:rsidRDefault="005A6CEC" w:rsidP="005A6CEC">
            <w:pPr>
              <w:pStyle w:val="paragraph"/>
              <w:numPr>
                <w:ilvl w:val="0"/>
                <w:numId w:val="38"/>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identify</w:t>
            </w:r>
            <w:proofErr w:type="gramEnd"/>
            <w:r>
              <w:rPr>
                <w:rStyle w:val="normaltextrun"/>
                <w:rFonts w:ascii="Arial" w:hAnsi="Arial" w:cs="Arial"/>
                <w:color w:val="595959"/>
                <w:sz w:val="20"/>
                <w:szCs w:val="20"/>
              </w:rPr>
              <w:t xml:space="preserve"> which numbers within 10 are formed by doubles.</w:t>
            </w:r>
            <w:r>
              <w:rPr>
                <w:rStyle w:val="eop"/>
                <w:rFonts w:ascii="Arial" w:hAnsi="Arial" w:cs="Arial"/>
                <w:color w:val="595959"/>
                <w:sz w:val="20"/>
                <w:szCs w:val="20"/>
              </w:rPr>
              <w:t> </w:t>
            </w:r>
          </w:p>
          <w:p w14:paraId="530F039C" w14:textId="77777777" w:rsidR="005A6CEC" w:rsidRDefault="005A6CEC" w:rsidP="005A6CEC">
            <w:pPr>
              <w:pStyle w:val="paragraph"/>
              <w:numPr>
                <w:ilvl w:val="0"/>
                <w:numId w:val="38"/>
              </w:numPr>
              <w:spacing w:before="0" w:beforeAutospacing="0" w:after="0" w:afterAutospacing="0"/>
              <w:textAlignment w:val="baseline"/>
              <w:rPr>
                <w:rFonts w:ascii="Arial" w:hAnsi="Arial" w:cs="Arial"/>
                <w:color w:val="595959"/>
                <w:sz w:val="20"/>
                <w:szCs w:val="20"/>
              </w:rPr>
            </w:pPr>
            <w:r>
              <w:rPr>
                <w:rStyle w:val="normaltextrun"/>
                <w:rFonts w:ascii="Arial" w:hAnsi="Arial" w:cs="Arial"/>
                <w:color w:val="595959"/>
                <w:sz w:val="20"/>
                <w:szCs w:val="20"/>
              </w:rPr>
              <w:lastRenderedPageBreak/>
              <w:t>show doubles patterns using their fingers </w:t>
            </w:r>
            <w:r>
              <w:rPr>
                <w:rStyle w:val="eop"/>
                <w:rFonts w:ascii="Arial" w:hAnsi="Arial" w:cs="Arial"/>
                <w:color w:val="595959"/>
                <w:sz w:val="20"/>
                <w:szCs w:val="20"/>
              </w:rPr>
              <w:t> </w:t>
            </w:r>
          </w:p>
          <w:p w14:paraId="020A6AC4" w14:textId="77777777" w:rsidR="005A6CEC" w:rsidRDefault="005A6CEC" w:rsidP="005A6CEC">
            <w:pPr>
              <w:pStyle w:val="paragraph"/>
              <w:numPr>
                <w:ilvl w:val="0"/>
                <w:numId w:val="38"/>
              </w:numPr>
              <w:spacing w:before="0" w:beforeAutospacing="0" w:after="0" w:afterAutospacing="0"/>
              <w:textAlignment w:val="baseline"/>
              <w:rPr>
                <w:rFonts w:ascii="Arial" w:hAnsi="Arial" w:cs="Arial"/>
                <w:color w:val="595959"/>
                <w:sz w:val="20"/>
                <w:szCs w:val="20"/>
              </w:rPr>
            </w:pPr>
            <w:proofErr w:type="gramStart"/>
            <w:r>
              <w:rPr>
                <w:rStyle w:val="normaltextrun"/>
                <w:rFonts w:ascii="Arial" w:hAnsi="Arial" w:cs="Arial"/>
                <w:color w:val="595959"/>
                <w:sz w:val="20"/>
                <w:szCs w:val="20"/>
              </w:rPr>
              <w:t>use</w:t>
            </w:r>
            <w:proofErr w:type="gramEnd"/>
            <w:r>
              <w:rPr>
                <w:rStyle w:val="normaltextrun"/>
                <w:rFonts w:ascii="Arial" w:hAnsi="Arial" w:cs="Arial"/>
                <w:color w:val="595959"/>
                <w:sz w:val="20"/>
                <w:szCs w:val="20"/>
              </w:rPr>
              <w:t xml:space="preserve"> spatial language to describe how doubles can be shown in a 10-frame.</w:t>
            </w:r>
            <w:r>
              <w:rPr>
                <w:rStyle w:val="eop"/>
                <w:rFonts w:ascii="Arial" w:hAnsi="Arial" w:cs="Arial"/>
                <w:color w:val="595959"/>
                <w:sz w:val="20"/>
                <w:szCs w:val="20"/>
              </w:rPr>
              <w:t> </w:t>
            </w:r>
          </w:p>
          <w:p w14:paraId="28FD5E0E" w14:textId="77777777" w:rsidR="005A6CEC" w:rsidRPr="0BFF897D" w:rsidRDefault="005A6CEC" w:rsidP="0BFF897D">
            <w:pPr>
              <w:pStyle w:val="NoSpacing"/>
              <w:rPr>
                <w:rFonts w:ascii="Calibri" w:eastAsia="Calibri" w:hAnsi="Calibri" w:cs="Calibri"/>
                <w:color w:val="000000" w:themeColor="text1"/>
                <w:sz w:val="20"/>
                <w:szCs w:val="20"/>
              </w:rPr>
            </w:pPr>
          </w:p>
        </w:tc>
        <w:tc>
          <w:tcPr>
            <w:tcW w:w="2336" w:type="dxa"/>
          </w:tcPr>
          <w:p w14:paraId="1B0E01A0" w14:textId="77777777" w:rsidR="005A6CEC" w:rsidRPr="0BFF897D" w:rsidRDefault="005A6CEC" w:rsidP="0BFF897D">
            <w:pPr>
              <w:pStyle w:val="NoSpacing"/>
              <w:rPr>
                <w:rFonts w:ascii="Calibri" w:eastAsia="Calibri" w:hAnsi="Calibri" w:cs="Calibri"/>
                <w:color w:val="000000" w:themeColor="text1"/>
                <w:sz w:val="20"/>
                <w:szCs w:val="20"/>
              </w:rPr>
            </w:pPr>
          </w:p>
        </w:tc>
      </w:tr>
      <w:tr w:rsidR="005A6CEC" w14:paraId="59E972A5" w14:textId="77777777" w:rsidTr="78F76A9B">
        <w:trPr>
          <w:trHeight w:val="877"/>
        </w:trPr>
        <w:tc>
          <w:tcPr>
            <w:tcW w:w="860" w:type="dxa"/>
            <w:shd w:val="clear" w:color="auto" w:fill="00B0F0"/>
          </w:tcPr>
          <w:p w14:paraId="6B699379" w14:textId="77777777" w:rsidR="005A6CEC" w:rsidRDefault="005A6CEC" w:rsidP="00BB49CE">
            <w:pPr>
              <w:jc w:val="center"/>
            </w:pPr>
          </w:p>
          <w:p w14:paraId="70C11E89" w14:textId="1843A454" w:rsidR="005A6CEC" w:rsidRDefault="005A6CEC" w:rsidP="00BB49CE">
            <w:pPr>
              <w:jc w:val="center"/>
            </w:pPr>
            <w:r>
              <w:t xml:space="preserve">Mastering </w:t>
            </w:r>
            <w:r>
              <w:lastRenderedPageBreak/>
              <w:t>Number Year 2</w:t>
            </w:r>
          </w:p>
          <w:p w14:paraId="58DC6097" w14:textId="7EB747AC" w:rsidR="005A6CEC" w:rsidRDefault="005A6CEC" w:rsidP="00BB49CE">
            <w:pPr>
              <w:jc w:val="center"/>
            </w:pPr>
          </w:p>
        </w:tc>
        <w:tc>
          <w:tcPr>
            <w:tcW w:w="1701" w:type="dxa"/>
          </w:tcPr>
          <w:p w14:paraId="593D45A3" w14:textId="5A99F0C9" w:rsidR="005A6CEC" w:rsidRDefault="005A6CEC" w:rsidP="0BFF897D">
            <w:pPr>
              <w:pStyle w:val="NoSpacing"/>
              <w:rPr>
                <w:rFonts w:ascii="Calibri" w:eastAsia="Calibri" w:hAnsi="Calibri" w:cs="Calibri"/>
                <w:color w:val="000000" w:themeColor="text1"/>
                <w:sz w:val="20"/>
                <w:szCs w:val="20"/>
              </w:rPr>
            </w:pPr>
            <w:r w:rsidRPr="0BFF897D">
              <w:rPr>
                <w:rFonts w:ascii="Calibri" w:eastAsia="Calibri" w:hAnsi="Calibri" w:cs="Calibri"/>
                <w:color w:val="000000" w:themeColor="text1"/>
                <w:sz w:val="20"/>
                <w:szCs w:val="20"/>
              </w:rPr>
              <w:lastRenderedPageBreak/>
              <w:t xml:space="preserve">Focus on the composition of 6, </w:t>
            </w:r>
            <w:r w:rsidRPr="0BFF897D">
              <w:rPr>
                <w:rFonts w:ascii="Calibri" w:eastAsia="Calibri" w:hAnsi="Calibri" w:cs="Calibri"/>
                <w:color w:val="000000" w:themeColor="text1"/>
                <w:sz w:val="20"/>
                <w:szCs w:val="20"/>
              </w:rPr>
              <w:lastRenderedPageBreak/>
              <w:t xml:space="preserve">7, 8 and 9 as ‘5 and a bit’ </w:t>
            </w:r>
          </w:p>
          <w:p w14:paraId="681AA077" w14:textId="1F7332DC" w:rsidR="005A6CEC" w:rsidRDefault="005A6CEC" w:rsidP="0BFF897D">
            <w:pPr>
              <w:rPr>
                <w:rFonts w:ascii="Calibri" w:eastAsia="Calibri" w:hAnsi="Calibri" w:cs="Calibri"/>
                <w:color w:val="000000" w:themeColor="text1"/>
                <w:sz w:val="20"/>
                <w:szCs w:val="20"/>
              </w:rPr>
            </w:pPr>
          </w:p>
          <w:p w14:paraId="1339A401" w14:textId="1E492E2F" w:rsidR="005A6CEC" w:rsidRDefault="005A6CEC" w:rsidP="0BFF897D">
            <w:pPr>
              <w:rPr>
                <w:rFonts w:ascii="Calibri" w:eastAsia="Calibri" w:hAnsi="Calibri" w:cs="Calibri"/>
                <w:color w:val="000000" w:themeColor="text1"/>
                <w:sz w:val="20"/>
                <w:szCs w:val="20"/>
              </w:rPr>
            </w:pPr>
          </w:p>
          <w:p w14:paraId="3261E740" w14:textId="67030DB1" w:rsidR="005A6CEC" w:rsidRDefault="005A6CEC" w:rsidP="0BFF897D">
            <w:pPr>
              <w:rPr>
                <w:rFonts w:ascii="Calibri" w:eastAsia="Calibri" w:hAnsi="Calibri" w:cs="Calibri"/>
                <w:color w:val="000000" w:themeColor="text1"/>
                <w:sz w:val="20"/>
                <w:szCs w:val="20"/>
              </w:rPr>
            </w:pPr>
          </w:p>
          <w:p w14:paraId="3FE9F23F" w14:textId="7A14CEA2" w:rsidR="005A6CEC" w:rsidRDefault="005A6CEC" w:rsidP="00BB49CE"/>
        </w:tc>
        <w:tc>
          <w:tcPr>
            <w:tcW w:w="2044" w:type="dxa"/>
          </w:tcPr>
          <w:p w14:paraId="436C8A1F" w14:textId="6979EB69" w:rsidR="005A6CEC" w:rsidRDefault="005A6CEC" w:rsidP="0BFF897D">
            <w:pPr>
              <w:pStyle w:val="NoSpacing"/>
              <w:rPr>
                <w:rFonts w:ascii="Calibri" w:eastAsia="Calibri" w:hAnsi="Calibri" w:cs="Calibri"/>
                <w:color w:val="000000" w:themeColor="text1"/>
                <w:sz w:val="20"/>
                <w:szCs w:val="20"/>
              </w:rPr>
            </w:pPr>
            <w:r w:rsidRPr="0BFF897D">
              <w:rPr>
                <w:rFonts w:ascii="Calibri" w:eastAsia="Calibri" w:hAnsi="Calibri" w:cs="Calibri"/>
                <w:color w:val="000000" w:themeColor="text1"/>
                <w:sz w:val="20"/>
                <w:szCs w:val="20"/>
              </w:rPr>
              <w:lastRenderedPageBreak/>
              <w:t xml:space="preserve">Compare numbers within 10 using language of </w:t>
            </w:r>
            <w:r w:rsidRPr="0BFF897D">
              <w:rPr>
                <w:rFonts w:ascii="Calibri" w:eastAsia="Calibri" w:hAnsi="Calibri" w:cs="Calibri"/>
                <w:color w:val="000000" w:themeColor="text1"/>
                <w:sz w:val="20"/>
                <w:szCs w:val="20"/>
              </w:rPr>
              <w:lastRenderedPageBreak/>
              <w:t>comparison when comparing sets of objects and numbers</w:t>
            </w:r>
          </w:p>
          <w:p w14:paraId="1F72F646" w14:textId="75BD502C" w:rsidR="005A6CEC" w:rsidRDefault="005A6CEC" w:rsidP="00BB49CE"/>
        </w:tc>
        <w:tc>
          <w:tcPr>
            <w:tcW w:w="2044" w:type="dxa"/>
          </w:tcPr>
          <w:p w14:paraId="5D715AB4" w14:textId="33041DAD" w:rsidR="005A6CEC" w:rsidRDefault="005A6CEC" w:rsidP="0BFF897D">
            <w:pPr>
              <w:pStyle w:val="NoSpacing"/>
              <w:rPr>
                <w:rFonts w:ascii="Calibri" w:eastAsia="Calibri" w:hAnsi="Calibri" w:cs="Calibri"/>
                <w:color w:val="000000" w:themeColor="text1"/>
                <w:sz w:val="20"/>
                <w:szCs w:val="20"/>
              </w:rPr>
            </w:pPr>
            <w:r w:rsidRPr="0BFF897D">
              <w:rPr>
                <w:rFonts w:ascii="Calibri" w:eastAsia="Calibri" w:hAnsi="Calibri" w:cs="Calibri"/>
                <w:color w:val="000000" w:themeColor="text1"/>
                <w:sz w:val="20"/>
                <w:szCs w:val="20"/>
              </w:rPr>
              <w:lastRenderedPageBreak/>
              <w:t xml:space="preserve">Use the inequality and equals symbols in </w:t>
            </w:r>
            <w:r w:rsidRPr="0BFF897D">
              <w:rPr>
                <w:rFonts w:ascii="Calibri" w:eastAsia="Calibri" w:hAnsi="Calibri" w:cs="Calibri"/>
                <w:color w:val="000000" w:themeColor="text1"/>
                <w:sz w:val="20"/>
                <w:szCs w:val="20"/>
              </w:rPr>
              <w:lastRenderedPageBreak/>
              <w:t>expressions and equations</w:t>
            </w:r>
          </w:p>
          <w:p w14:paraId="08CE6F91" w14:textId="74404D6D" w:rsidR="005A6CEC" w:rsidRDefault="005A6CEC" w:rsidP="00BB49CE"/>
        </w:tc>
        <w:tc>
          <w:tcPr>
            <w:tcW w:w="1984" w:type="dxa"/>
          </w:tcPr>
          <w:p w14:paraId="7BED1447" w14:textId="1C83F5E4" w:rsidR="005A6CEC" w:rsidRDefault="005A6CEC" w:rsidP="0BFF897D">
            <w:pPr>
              <w:pStyle w:val="NoSpacing"/>
              <w:rPr>
                <w:rFonts w:ascii="Calibri" w:eastAsia="Calibri" w:hAnsi="Calibri" w:cs="Calibri"/>
                <w:color w:val="000000" w:themeColor="text1"/>
                <w:sz w:val="20"/>
                <w:szCs w:val="20"/>
              </w:rPr>
            </w:pPr>
            <w:r w:rsidRPr="0BFF897D">
              <w:rPr>
                <w:rFonts w:ascii="Calibri" w:eastAsia="Calibri" w:hAnsi="Calibri" w:cs="Calibri"/>
                <w:color w:val="000000" w:themeColor="text1"/>
                <w:sz w:val="20"/>
                <w:szCs w:val="20"/>
              </w:rPr>
              <w:lastRenderedPageBreak/>
              <w:t xml:space="preserve">Focus on odd/ even parts when even numbers are </w:t>
            </w:r>
            <w:r w:rsidRPr="0BFF897D">
              <w:rPr>
                <w:rFonts w:ascii="Calibri" w:eastAsia="Calibri" w:hAnsi="Calibri" w:cs="Calibri"/>
                <w:color w:val="000000" w:themeColor="text1"/>
                <w:sz w:val="20"/>
                <w:szCs w:val="20"/>
              </w:rPr>
              <w:lastRenderedPageBreak/>
              <w:t>composed of 2 parts, including when 2 parts are equal (doubles) Focus on the composition of 6</w:t>
            </w:r>
          </w:p>
          <w:p w14:paraId="61CDCEAD" w14:textId="658F8725" w:rsidR="005A6CEC" w:rsidRDefault="005A6CEC" w:rsidP="00BB49CE"/>
        </w:tc>
        <w:tc>
          <w:tcPr>
            <w:tcW w:w="2111" w:type="dxa"/>
          </w:tcPr>
          <w:p w14:paraId="43D52AAF" w14:textId="1D6864B3" w:rsidR="005A6CEC" w:rsidRDefault="005A6CEC" w:rsidP="0BFF897D">
            <w:pPr>
              <w:pStyle w:val="NoSpacing"/>
              <w:rPr>
                <w:rFonts w:ascii="Calibri" w:eastAsia="Calibri" w:hAnsi="Calibri" w:cs="Calibri"/>
                <w:color w:val="000000" w:themeColor="text1"/>
                <w:sz w:val="20"/>
                <w:szCs w:val="20"/>
              </w:rPr>
            </w:pPr>
            <w:r w:rsidRPr="0BFF897D">
              <w:rPr>
                <w:rFonts w:ascii="Calibri" w:eastAsia="Calibri" w:hAnsi="Calibri" w:cs="Calibri"/>
                <w:color w:val="000000" w:themeColor="text1"/>
                <w:sz w:val="20"/>
                <w:szCs w:val="20"/>
              </w:rPr>
              <w:lastRenderedPageBreak/>
              <w:t xml:space="preserve">Identify missing addends and complete missing symbols </w:t>
            </w:r>
            <w:r w:rsidRPr="0BFF897D">
              <w:rPr>
                <w:rFonts w:ascii="Calibri" w:eastAsia="Calibri" w:hAnsi="Calibri" w:cs="Calibri"/>
                <w:color w:val="000000" w:themeColor="text1"/>
                <w:sz w:val="20"/>
                <w:szCs w:val="20"/>
              </w:rPr>
              <w:lastRenderedPageBreak/>
              <w:t>expressions and equations using the equals or inequality symbol</w:t>
            </w:r>
          </w:p>
          <w:p w14:paraId="6BB9E253" w14:textId="3E0E9CD1" w:rsidR="005A6CEC" w:rsidRDefault="005A6CEC" w:rsidP="00BB49CE"/>
        </w:tc>
        <w:tc>
          <w:tcPr>
            <w:tcW w:w="2223" w:type="dxa"/>
          </w:tcPr>
          <w:p w14:paraId="7A0B594F" w14:textId="4211CEF5" w:rsidR="005A6CEC" w:rsidRDefault="005A6CEC" w:rsidP="0BFF897D">
            <w:pPr>
              <w:pStyle w:val="NoSpacing"/>
              <w:rPr>
                <w:rFonts w:ascii="Calibri" w:eastAsia="Calibri" w:hAnsi="Calibri" w:cs="Calibri"/>
                <w:color w:val="000000" w:themeColor="text1"/>
                <w:sz w:val="20"/>
                <w:szCs w:val="20"/>
              </w:rPr>
            </w:pPr>
            <w:r w:rsidRPr="0BFF897D">
              <w:rPr>
                <w:rFonts w:ascii="Calibri" w:eastAsia="Calibri" w:hAnsi="Calibri" w:cs="Calibri"/>
                <w:color w:val="000000" w:themeColor="text1"/>
                <w:sz w:val="20"/>
                <w:szCs w:val="20"/>
              </w:rPr>
              <w:lastRenderedPageBreak/>
              <w:t xml:space="preserve">Focus on the composition of 8 Use 2-by-4 grid and the </w:t>
            </w:r>
            <w:proofErr w:type="spellStart"/>
            <w:r w:rsidRPr="0BFF897D">
              <w:rPr>
                <w:rFonts w:ascii="Calibri" w:eastAsia="Calibri" w:hAnsi="Calibri" w:cs="Calibri"/>
                <w:color w:val="000000" w:themeColor="text1"/>
                <w:sz w:val="20"/>
                <w:szCs w:val="20"/>
              </w:rPr>
              <w:lastRenderedPageBreak/>
              <w:t>rekenrek</w:t>
            </w:r>
            <w:proofErr w:type="spellEnd"/>
            <w:r w:rsidRPr="0BFF897D">
              <w:rPr>
                <w:rFonts w:ascii="Calibri" w:eastAsia="Calibri" w:hAnsi="Calibri" w:cs="Calibri"/>
                <w:color w:val="000000" w:themeColor="text1"/>
                <w:sz w:val="20"/>
                <w:szCs w:val="20"/>
              </w:rPr>
              <w:t xml:space="preserve"> to find all the ways that 8 can be composed </w:t>
            </w:r>
          </w:p>
          <w:p w14:paraId="4140826C" w14:textId="07779C41" w:rsidR="005A6CEC" w:rsidRDefault="005A6CEC" w:rsidP="0BFF897D">
            <w:pPr>
              <w:rPr>
                <w:rFonts w:ascii="Calibri" w:eastAsia="Calibri" w:hAnsi="Calibri" w:cs="Calibri"/>
                <w:color w:val="000000" w:themeColor="text1"/>
                <w:sz w:val="20"/>
                <w:szCs w:val="20"/>
              </w:rPr>
            </w:pPr>
          </w:p>
          <w:p w14:paraId="23DE523C" w14:textId="2F67CC4B" w:rsidR="005A6CEC" w:rsidRDefault="005A6CEC" w:rsidP="00BB49CE"/>
        </w:tc>
        <w:tc>
          <w:tcPr>
            <w:tcW w:w="2336" w:type="dxa"/>
          </w:tcPr>
          <w:p w14:paraId="2F789CDE" w14:textId="609EE890" w:rsidR="005A6CEC" w:rsidRDefault="005A6CEC" w:rsidP="0BFF897D">
            <w:pPr>
              <w:pStyle w:val="NoSpacing"/>
              <w:rPr>
                <w:rFonts w:ascii="Calibri" w:eastAsia="Calibri" w:hAnsi="Calibri" w:cs="Calibri"/>
                <w:color w:val="000000" w:themeColor="text1"/>
                <w:sz w:val="20"/>
                <w:szCs w:val="20"/>
              </w:rPr>
            </w:pPr>
            <w:r w:rsidRPr="0BFF897D">
              <w:rPr>
                <w:rFonts w:ascii="Calibri" w:eastAsia="Calibri" w:hAnsi="Calibri" w:cs="Calibri"/>
                <w:color w:val="000000" w:themeColor="text1"/>
                <w:sz w:val="20"/>
                <w:szCs w:val="20"/>
              </w:rPr>
              <w:lastRenderedPageBreak/>
              <w:t>Apply to expressions and equations Focus on the composition of 10 Use 2-</w:t>
            </w:r>
            <w:r w:rsidRPr="0BFF897D">
              <w:rPr>
                <w:rFonts w:ascii="Calibri" w:eastAsia="Calibri" w:hAnsi="Calibri" w:cs="Calibri"/>
                <w:color w:val="000000" w:themeColor="text1"/>
                <w:sz w:val="20"/>
                <w:szCs w:val="20"/>
              </w:rPr>
              <w:lastRenderedPageBreak/>
              <w:t xml:space="preserve">by-5 grid (10- frame) and the </w:t>
            </w:r>
            <w:proofErr w:type="spellStart"/>
            <w:r w:rsidRPr="0BFF897D">
              <w:rPr>
                <w:rFonts w:ascii="Calibri" w:eastAsia="Calibri" w:hAnsi="Calibri" w:cs="Calibri"/>
                <w:color w:val="000000" w:themeColor="text1"/>
                <w:sz w:val="20"/>
                <w:szCs w:val="20"/>
              </w:rPr>
              <w:t>rekenrek</w:t>
            </w:r>
            <w:proofErr w:type="spellEnd"/>
            <w:r w:rsidRPr="0BFF897D">
              <w:rPr>
                <w:rFonts w:ascii="Calibri" w:eastAsia="Calibri" w:hAnsi="Calibri" w:cs="Calibri"/>
                <w:color w:val="000000" w:themeColor="text1"/>
                <w:sz w:val="20"/>
                <w:szCs w:val="20"/>
              </w:rPr>
              <w:t xml:space="preserve"> to find all the ways that 10 can be composed</w:t>
            </w:r>
          </w:p>
          <w:p w14:paraId="5DCBB019" w14:textId="77777777" w:rsidR="005A6CEC" w:rsidRDefault="005A6CEC" w:rsidP="005A6CEC">
            <w:pPr>
              <w:pStyle w:val="NoSpacing"/>
              <w:rPr>
                <w:rFonts w:ascii="Calibri" w:eastAsia="Calibri" w:hAnsi="Calibri" w:cs="Calibri"/>
                <w:color w:val="000000" w:themeColor="text1"/>
                <w:sz w:val="20"/>
                <w:szCs w:val="20"/>
              </w:rPr>
            </w:pPr>
            <w:r w:rsidRPr="0BFF897D">
              <w:rPr>
                <w:rFonts w:ascii="Calibri" w:eastAsia="Calibri" w:hAnsi="Calibri" w:cs="Calibri"/>
                <w:color w:val="000000" w:themeColor="text1"/>
                <w:sz w:val="20"/>
                <w:szCs w:val="20"/>
              </w:rPr>
              <w:t>Apply to expressions and equations</w:t>
            </w:r>
          </w:p>
          <w:p w14:paraId="4B4CD672" w14:textId="77777777" w:rsidR="005A6CEC" w:rsidRDefault="005A6CEC" w:rsidP="0BFF897D">
            <w:pPr>
              <w:pStyle w:val="NoSpacing"/>
              <w:rPr>
                <w:rFonts w:ascii="Calibri" w:eastAsia="Calibri" w:hAnsi="Calibri" w:cs="Calibri"/>
                <w:color w:val="000000" w:themeColor="text1"/>
                <w:sz w:val="20"/>
                <w:szCs w:val="20"/>
              </w:rPr>
            </w:pPr>
          </w:p>
          <w:p w14:paraId="52E56223" w14:textId="2E004FCB" w:rsidR="005A6CEC" w:rsidRDefault="005A6CEC" w:rsidP="00BB49CE"/>
        </w:tc>
      </w:tr>
      <w:tr w:rsidR="00EC70C6" w14:paraId="019E57A0" w14:textId="77777777" w:rsidTr="78F76A9B">
        <w:trPr>
          <w:trHeight w:val="877"/>
        </w:trPr>
        <w:tc>
          <w:tcPr>
            <w:tcW w:w="860" w:type="dxa"/>
            <w:shd w:val="clear" w:color="auto" w:fill="00B0F0"/>
          </w:tcPr>
          <w:p w14:paraId="4447F812" w14:textId="4A39AAA3" w:rsidR="00EC70C6" w:rsidRDefault="00EC70C6" w:rsidP="00BB49CE">
            <w:pPr>
              <w:jc w:val="center"/>
            </w:pPr>
            <w:r>
              <w:lastRenderedPageBreak/>
              <w:t>Science Year 1</w:t>
            </w:r>
          </w:p>
        </w:tc>
        <w:tc>
          <w:tcPr>
            <w:tcW w:w="1701" w:type="dxa"/>
          </w:tcPr>
          <w:p w14:paraId="76EFC0B3" w14:textId="77777777" w:rsidR="000859EA" w:rsidRDefault="000859EA" w:rsidP="000859EA">
            <w:pPr>
              <w:widowControl w:val="0"/>
            </w:pPr>
            <w:r>
              <w:t>Seasonal changes</w:t>
            </w:r>
          </w:p>
          <w:p w14:paraId="66C084EB" w14:textId="77777777" w:rsidR="000859EA" w:rsidRDefault="000859EA" w:rsidP="000859EA">
            <w:pPr>
              <w:widowControl w:val="0"/>
              <w:rPr>
                <w:sz w:val="20"/>
                <w:szCs w:val="20"/>
              </w:rPr>
            </w:pPr>
            <w:r>
              <w:t> </w:t>
            </w:r>
          </w:p>
          <w:p w14:paraId="1804ABCC" w14:textId="77777777" w:rsidR="00EC70C6" w:rsidRDefault="00EC70C6" w:rsidP="0BFF897D">
            <w:pPr>
              <w:pStyle w:val="paragraph"/>
              <w:spacing w:before="0" w:beforeAutospacing="0" w:after="0" w:afterAutospacing="0"/>
              <w:rPr>
                <w:rStyle w:val="eop"/>
                <w:rFonts w:ascii="Calibri" w:hAnsi="Calibri" w:cs="Calibri"/>
                <w:color w:val="000000" w:themeColor="text1"/>
                <w:sz w:val="20"/>
                <w:szCs w:val="20"/>
              </w:rPr>
            </w:pPr>
          </w:p>
        </w:tc>
        <w:tc>
          <w:tcPr>
            <w:tcW w:w="2044" w:type="dxa"/>
          </w:tcPr>
          <w:p w14:paraId="7625CB9D" w14:textId="02B808D0" w:rsidR="00EC70C6" w:rsidRDefault="00EC70C6" w:rsidP="00EC70C6">
            <w:pPr>
              <w:widowControl w:val="0"/>
            </w:pPr>
            <w:r>
              <w:t>Identify, name, draw and label the basic parts of the human body and say which part of the body is associated with each sense. </w:t>
            </w:r>
          </w:p>
          <w:p w14:paraId="6936B414" w14:textId="72A75D06" w:rsidR="000859EA" w:rsidRDefault="000859EA" w:rsidP="00EC70C6">
            <w:pPr>
              <w:widowControl w:val="0"/>
            </w:pPr>
          </w:p>
          <w:p w14:paraId="3EE32E91" w14:textId="77777777" w:rsidR="000859EA" w:rsidRDefault="000859EA" w:rsidP="000859EA">
            <w:pPr>
              <w:widowControl w:val="0"/>
            </w:pPr>
            <w:r>
              <w:t>Seasonal changes</w:t>
            </w:r>
          </w:p>
          <w:p w14:paraId="2C7E3C0E" w14:textId="77777777" w:rsidR="000859EA" w:rsidRDefault="000859EA" w:rsidP="000859EA">
            <w:pPr>
              <w:widowControl w:val="0"/>
              <w:rPr>
                <w:sz w:val="20"/>
                <w:szCs w:val="20"/>
              </w:rPr>
            </w:pPr>
            <w:r>
              <w:t> </w:t>
            </w:r>
          </w:p>
          <w:p w14:paraId="19A8A665" w14:textId="77777777" w:rsidR="000859EA" w:rsidRDefault="000859EA" w:rsidP="00EC70C6">
            <w:pPr>
              <w:widowControl w:val="0"/>
              <w:rPr>
                <w:rFonts w:ascii="Segoe UI" w:hAnsi="Segoe UI" w:cs="Segoe UI"/>
                <w:sz w:val="18"/>
                <w:szCs w:val="18"/>
              </w:rPr>
            </w:pPr>
          </w:p>
          <w:p w14:paraId="23012C04" w14:textId="77777777" w:rsidR="00EC70C6" w:rsidRDefault="00EC70C6" w:rsidP="00EC70C6">
            <w:pPr>
              <w:widowControl w:val="0"/>
              <w:rPr>
                <w:rFonts w:ascii="Calibri" w:hAnsi="Calibri" w:cs="Calibri"/>
                <w:sz w:val="20"/>
                <w:szCs w:val="20"/>
              </w:rPr>
            </w:pPr>
            <w:r>
              <w:t> </w:t>
            </w:r>
          </w:p>
          <w:p w14:paraId="063F821C" w14:textId="77777777" w:rsidR="00EC70C6" w:rsidRPr="0BFF897D" w:rsidRDefault="00EC70C6" w:rsidP="0BFF897D">
            <w:pPr>
              <w:pStyle w:val="paragraph"/>
              <w:spacing w:before="0" w:beforeAutospacing="0" w:after="0" w:afterAutospacing="0"/>
              <w:rPr>
                <w:rStyle w:val="normaltextrun"/>
                <w:rFonts w:ascii="Calibri" w:hAnsi="Calibri" w:cs="Calibri"/>
                <w:color w:val="000000" w:themeColor="text1"/>
                <w:sz w:val="20"/>
                <w:szCs w:val="20"/>
              </w:rPr>
            </w:pPr>
          </w:p>
        </w:tc>
        <w:tc>
          <w:tcPr>
            <w:tcW w:w="2044" w:type="dxa"/>
          </w:tcPr>
          <w:p w14:paraId="31804E7B" w14:textId="77777777" w:rsidR="000859EA" w:rsidRDefault="000859EA" w:rsidP="000859EA">
            <w:pPr>
              <w:widowControl w:val="0"/>
            </w:pPr>
            <w:r>
              <w:t>Seasonal changes</w:t>
            </w:r>
          </w:p>
          <w:p w14:paraId="224FA006" w14:textId="77777777" w:rsidR="000859EA" w:rsidRDefault="000859EA" w:rsidP="000859EA">
            <w:pPr>
              <w:widowControl w:val="0"/>
              <w:rPr>
                <w:sz w:val="20"/>
                <w:szCs w:val="20"/>
              </w:rPr>
            </w:pPr>
            <w:r>
              <w:t> </w:t>
            </w:r>
          </w:p>
          <w:p w14:paraId="4D6F2D36" w14:textId="77777777" w:rsidR="00EC70C6" w:rsidRPr="0BFF897D" w:rsidRDefault="00EC70C6" w:rsidP="0BFF897D">
            <w:pPr>
              <w:pStyle w:val="paragraph"/>
              <w:spacing w:before="0" w:beforeAutospacing="0" w:after="0" w:afterAutospacing="0"/>
              <w:rPr>
                <w:rStyle w:val="normaltextrun"/>
                <w:rFonts w:ascii="Calibri" w:hAnsi="Calibri" w:cs="Calibri"/>
                <w:color w:val="000000" w:themeColor="text1"/>
                <w:sz w:val="20"/>
                <w:szCs w:val="20"/>
              </w:rPr>
            </w:pPr>
          </w:p>
        </w:tc>
        <w:tc>
          <w:tcPr>
            <w:tcW w:w="1984" w:type="dxa"/>
          </w:tcPr>
          <w:p w14:paraId="08FAC1A7" w14:textId="77777777" w:rsidR="00EC70C6" w:rsidRDefault="00EC70C6" w:rsidP="00EC70C6">
            <w:pPr>
              <w:widowControl w:val="0"/>
              <w:rPr>
                <w:rFonts w:ascii="Segoe UI" w:hAnsi="Segoe UI" w:cs="Segoe UI"/>
                <w:sz w:val="18"/>
                <w:szCs w:val="18"/>
              </w:rPr>
            </w:pPr>
            <w:r>
              <w:t>Identify and name a variety of common wild and garden plants (deciduous and evergreen trees, vegetables)  </w:t>
            </w:r>
          </w:p>
          <w:p w14:paraId="16E3D892" w14:textId="63BAC9C3" w:rsidR="00EC70C6" w:rsidRDefault="00EC70C6" w:rsidP="00EC70C6">
            <w:pPr>
              <w:widowControl w:val="0"/>
            </w:pPr>
            <w:r>
              <w:t> </w:t>
            </w:r>
          </w:p>
          <w:p w14:paraId="0C8C459E" w14:textId="77777777" w:rsidR="000859EA" w:rsidRDefault="000859EA" w:rsidP="000859EA">
            <w:pPr>
              <w:widowControl w:val="0"/>
            </w:pPr>
            <w:r>
              <w:t>Seasonal changes</w:t>
            </w:r>
          </w:p>
          <w:p w14:paraId="7C577611" w14:textId="77777777" w:rsidR="000859EA" w:rsidRDefault="000859EA" w:rsidP="000859EA">
            <w:pPr>
              <w:widowControl w:val="0"/>
              <w:rPr>
                <w:sz w:val="20"/>
                <w:szCs w:val="20"/>
              </w:rPr>
            </w:pPr>
            <w:r>
              <w:t> </w:t>
            </w:r>
          </w:p>
          <w:p w14:paraId="0FDB37E7" w14:textId="77777777" w:rsidR="000859EA" w:rsidRDefault="000859EA" w:rsidP="00EC70C6">
            <w:pPr>
              <w:widowControl w:val="0"/>
              <w:rPr>
                <w:rFonts w:ascii="Calibri" w:hAnsi="Calibri" w:cs="Calibri"/>
                <w:sz w:val="20"/>
                <w:szCs w:val="20"/>
              </w:rPr>
            </w:pPr>
          </w:p>
          <w:p w14:paraId="3D263D92" w14:textId="77777777" w:rsidR="00EC70C6" w:rsidRPr="0BFF897D" w:rsidRDefault="00EC70C6" w:rsidP="0BFF897D">
            <w:pPr>
              <w:pStyle w:val="paragraph"/>
              <w:spacing w:before="0" w:beforeAutospacing="0" w:after="0" w:afterAutospacing="0"/>
              <w:rPr>
                <w:rStyle w:val="normaltextrun"/>
                <w:rFonts w:ascii="Calibri" w:hAnsi="Calibri" w:cs="Calibri"/>
                <w:color w:val="000000" w:themeColor="text1"/>
                <w:sz w:val="20"/>
                <w:szCs w:val="20"/>
              </w:rPr>
            </w:pPr>
          </w:p>
        </w:tc>
        <w:tc>
          <w:tcPr>
            <w:tcW w:w="2111" w:type="dxa"/>
          </w:tcPr>
          <w:p w14:paraId="5C139EB1" w14:textId="77777777" w:rsidR="000859EA" w:rsidRDefault="000859EA" w:rsidP="000859EA">
            <w:pPr>
              <w:widowControl w:val="0"/>
            </w:pPr>
            <w:r>
              <w:t>Seasonal changes</w:t>
            </w:r>
          </w:p>
          <w:p w14:paraId="77BBD606" w14:textId="77777777" w:rsidR="000859EA" w:rsidRDefault="000859EA" w:rsidP="000859EA">
            <w:pPr>
              <w:widowControl w:val="0"/>
              <w:rPr>
                <w:sz w:val="20"/>
                <w:szCs w:val="20"/>
              </w:rPr>
            </w:pPr>
            <w:r>
              <w:t> </w:t>
            </w:r>
          </w:p>
          <w:p w14:paraId="7F14D26B" w14:textId="77777777" w:rsidR="00EC70C6" w:rsidRDefault="00EC70C6" w:rsidP="00EC70C6">
            <w:pPr>
              <w:widowControl w:val="0"/>
            </w:pPr>
          </w:p>
        </w:tc>
        <w:tc>
          <w:tcPr>
            <w:tcW w:w="2223" w:type="dxa"/>
          </w:tcPr>
          <w:p w14:paraId="5CDE187A" w14:textId="77777777" w:rsidR="00EC70C6" w:rsidRDefault="00EC70C6" w:rsidP="00EC70C6">
            <w:pPr>
              <w:spacing w:after="160" w:line="256" w:lineRule="auto"/>
              <w:rPr>
                <w:rFonts w:ascii="Segoe UI" w:hAnsi="Segoe UI" w:cs="Segoe UI"/>
                <w:sz w:val="18"/>
                <w:szCs w:val="18"/>
              </w:rPr>
            </w:pPr>
            <w:r>
              <w:rPr>
                <w:b/>
                <w:bCs/>
              </w:rPr>
              <w:t>Identify and name a variety of common animals</w:t>
            </w:r>
            <w:r>
              <w:t xml:space="preserve"> i</w:t>
            </w:r>
            <w:r>
              <w:rPr>
                <w:i/>
                <w:iCs/>
              </w:rPr>
              <w:t>ncluding fish, amphibians, reptiles, birds</w:t>
            </w:r>
            <w:r>
              <w:rPr>
                <w:b/>
                <w:bCs/>
              </w:rPr>
              <w:t xml:space="preserve"> and mammals</w:t>
            </w:r>
            <w:r>
              <w:t> </w:t>
            </w:r>
          </w:p>
          <w:p w14:paraId="4F5DE878" w14:textId="7C0E8954" w:rsidR="00EC70C6" w:rsidRDefault="00EC70C6" w:rsidP="00EC70C6">
            <w:pPr>
              <w:widowControl w:val="0"/>
            </w:pPr>
            <w:r>
              <w:t> </w:t>
            </w:r>
          </w:p>
          <w:p w14:paraId="0B85333F" w14:textId="77777777" w:rsidR="000859EA" w:rsidRDefault="000859EA" w:rsidP="000859EA">
            <w:pPr>
              <w:widowControl w:val="0"/>
            </w:pPr>
            <w:r>
              <w:t>Seasonal changes</w:t>
            </w:r>
          </w:p>
          <w:p w14:paraId="100BC0CC" w14:textId="77777777" w:rsidR="000859EA" w:rsidRDefault="000859EA" w:rsidP="000859EA">
            <w:pPr>
              <w:widowControl w:val="0"/>
              <w:rPr>
                <w:sz w:val="20"/>
                <w:szCs w:val="20"/>
              </w:rPr>
            </w:pPr>
            <w:r>
              <w:t> </w:t>
            </w:r>
          </w:p>
          <w:p w14:paraId="54B7641C" w14:textId="77777777" w:rsidR="000859EA" w:rsidRDefault="000859EA" w:rsidP="00EC70C6">
            <w:pPr>
              <w:widowControl w:val="0"/>
              <w:rPr>
                <w:rFonts w:ascii="Calibri" w:hAnsi="Calibri" w:cs="Calibri"/>
                <w:sz w:val="20"/>
                <w:szCs w:val="20"/>
              </w:rPr>
            </w:pPr>
          </w:p>
          <w:p w14:paraId="5CD93E8B" w14:textId="77777777" w:rsidR="00EC70C6" w:rsidRPr="0BFF897D" w:rsidRDefault="00EC70C6" w:rsidP="0BFF897D">
            <w:pPr>
              <w:pStyle w:val="paragraph"/>
              <w:spacing w:before="0" w:beforeAutospacing="0" w:after="0" w:afterAutospacing="0"/>
              <w:rPr>
                <w:rStyle w:val="eop"/>
                <w:rFonts w:ascii="Calibri" w:hAnsi="Calibri" w:cs="Calibri"/>
                <w:color w:val="000000" w:themeColor="text1"/>
                <w:sz w:val="20"/>
                <w:szCs w:val="20"/>
              </w:rPr>
            </w:pPr>
          </w:p>
        </w:tc>
        <w:tc>
          <w:tcPr>
            <w:tcW w:w="2336" w:type="dxa"/>
          </w:tcPr>
          <w:p w14:paraId="33CA1F0B" w14:textId="77777777" w:rsidR="000859EA" w:rsidRDefault="000859EA" w:rsidP="000859EA">
            <w:pPr>
              <w:widowControl w:val="0"/>
            </w:pPr>
            <w:r>
              <w:t>Seasonal changes</w:t>
            </w:r>
          </w:p>
          <w:p w14:paraId="6C15BC17" w14:textId="77777777" w:rsidR="000859EA" w:rsidRDefault="000859EA" w:rsidP="000859EA">
            <w:pPr>
              <w:widowControl w:val="0"/>
              <w:rPr>
                <w:sz w:val="20"/>
                <w:szCs w:val="20"/>
              </w:rPr>
            </w:pPr>
            <w:r>
              <w:t> </w:t>
            </w:r>
          </w:p>
          <w:p w14:paraId="15413516" w14:textId="77777777" w:rsidR="00EC70C6" w:rsidRDefault="00EC70C6" w:rsidP="00BB49CE"/>
        </w:tc>
      </w:tr>
      <w:tr w:rsidR="005A6CEC" w14:paraId="019BF59B" w14:textId="77777777" w:rsidTr="78F76A9B">
        <w:trPr>
          <w:trHeight w:val="877"/>
        </w:trPr>
        <w:tc>
          <w:tcPr>
            <w:tcW w:w="860" w:type="dxa"/>
            <w:shd w:val="clear" w:color="auto" w:fill="00B0F0"/>
          </w:tcPr>
          <w:p w14:paraId="5043CB0F" w14:textId="77777777" w:rsidR="005A6CEC" w:rsidRDefault="005A6CEC" w:rsidP="00BB49CE">
            <w:pPr>
              <w:jc w:val="center"/>
            </w:pPr>
          </w:p>
          <w:p w14:paraId="2D7F4BB2" w14:textId="77777777" w:rsidR="005A6CEC" w:rsidRDefault="005A6CEC" w:rsidP="00BB49CE">
            <w:pPr>
              <w:jc w:val="center"/>
            </w:pPr>
            <w:r>
              <w:t>Science</w:t>
            </w:r>
          </w:p>
          <w:p w14:paraId="3E63FE78" w14:textId="62ACC00E" w:rsidR="00EC70C6" w:rsidRDefault="00EC70C6" w:rsidP="00BB49CE">
            <w:pPr>
              <w:jc w:val="center"/>
            </w:pPr>
            <w:r>
              <w:t>Year 2</w:t>
            </w:r>
          </w:p>
        </w:tc>
        <w:tc>
          <w:tcPr>
            <w:tcW w:w="1701" w:type="dxa"/>
          </w:tcPr>
          <w:p w14:paraId="723BBE82" w14:textId="77777777" w:rsidR="000859EA" w:rsidRDefault="000859EA" w:rsidP="000859EA">
            <w:pPr>
              <w:widowControl w:val="0"/>
            </w:pPr>
            <w:r>
              <w:t>Seasonal changes</w:t>
            </w:r>
          </w:p>
          <w:p w14:paraId="790871D7" w14:textId="77777777" w:rsidR="000859EA" w:rsidRDefault="000859EA" w:rsidP="000859EA">
            <w:pPr>
              <w:widowControl w:val="0"/>
              <w:rPr>
                <w:sz w:val="20"/>
                <w:szCs w:val="20"/>
              </w:rPr>
            </w:pPr>
            <w:r>
              <w:t> </w:t>
            </w:r>
          </w:p>
          <w:p w14:paraId="07459315" w14:textId="1AD896C5" w:rsidR="005A6CEC" w:rsidRDefault="005A6CEC" w:rsidP="0BFF897D">
            <w:pPr>
              <w:pStyle w:val="paragraph"/>
              <w:spacing w:before="0" w:beforeAutospacing="0" w:after="0" w:afterAutospacing="0"/>
              <w:rPr>
                <w:rStyle w:val="eop"/>
                <w:rFonts w:ascii="Calibri" w:hAnsi="Calibri" w:cs="Calibri"/>
                <w:color w:val="000000" w:themeColor="text1"/>
                <w:sz w:val="20"/>
                <w:szCs w:val="20"/>
              </w:rPr>
            </w:pPr>
          </w:p>
        </w:tc>
        <w:tc>
          <w:tcPr>
            <w:tcW w:w="2044" w:type="dxa"/>
          </w:tcPr>
          <w:p w14:paraId="7198AA5F" w14:textId="77777777" w:rsidR="000859EA" w:rsidRDefault="000859EA" w:rsidP="000859EA">
            <w:pPr>
              <w:widowControl w:val="0"/>
            </w:pPr>
            <w:r>
              <w:t>Seasonal changes</w:t>
            </w:r>
          </w:p>
          <w:p w14:paraId="08CD01F1" w14:textId="77777777" w:rsidR="000859EA" w:rsidRDefault="000859EA" w:rsidP="000859EA">
            <w:pPr>
              <w:widowControl w:val="0"/>
              <w:rPr>
                <w:sz w:val="20"/>
                <w:szCs w:val="20"/>
              </w:rPr>
            </w:pPr>
            <w:r>
              <w:t> </w:t>
            </w:r>
          </w:p>
          <w:p w14:paraId="25E07566" w14:textId="376E659F" w:rsidR="005A6CEC" w:rsidRDefault="005A6CEC" w:rsidP="0BFF897D">
            <w:pPr>
              <w:pStyle w:val="paragraph"/>
              <w:spacing w:before="0" w:beforeAutospacing="0" w:after="0" w:afterAutospacing="0"/>
              <w:rPr>
                <w:rStyle w:val="normaltextrun"/>
                <w:rFonts w:ascii="Calibri" w:hAnsi="Calibri" w:cs="Calibri"/>
                <w:color w:val="000000" w:themeColor="text1"/>
                <w:sz w:val="20"/>
                <w:szCs w:val="20"/>
              </w:rPr>
            </w:pPr>
          </w:p>
          <w:p w14:paraId="390B247B" w14:textId="07A5EEBC" w:rsidR="005A6CEC" w:rsidRDefault="005A6CEC" w:rsidP="0BFF897D">
            <w:pPr>
              <w:pStyle w:val="paragraph"/>
              <w:spacing w:before="0" w:beforeAutospacing="0" w:after="0" w:afterAutospacing="0"/>
              <w:rPr>
                <w:rStyle w:val="normaltextrun"/>
                <w:rFonts w:ascii="Calibri" w:hAnsi="Calibri" w:cs="Calibri"/>
                <w:color w:val="000000" w:themeColor="text1"/>
                <w:sz w:val="20"/>
                <w:szCs w:val="20"/>
              </w:rPr>
            </w:pPr>
          </w:p>
          <w:p w14:paraId="6537F28F" w14:textId="12E14272" w:rsidR="005A6CEC" w:rsidRDefault="005A6CEC" w:rsidP="00BB49CE"/>
        </w:tc>
        <w:tc>
          <w:tcPr>
            <w:tcW w:w="2044" w:type="dxa"/>
          </w:tcPr>
          <w:p w14:paraId="11A7176C" w14:textId="22385FF1" w:rsidR="000859EA" w:rsidRDefault="005A6CEC" w:rsidP="000859EA">
            <w:pPr>
              <w:widowControl w:val="0"/>
            </w:pPr>
            <w:r w:rsidRPr="0BFF897D">
              <w:rPr>
                <w:rStyle w:val="normaltextrun"/>
                <w:rFonts w:ascii="Calibri" w:hAnsi="Calibri" w:cs="Calibri"/>
                <w:color w:val="000000" w:themeColor="text1"/>
                <w:sz w:val="20"/>
                <w:szCs w:val="20"/>
              </w:rPr>
              <w:t> </w:t>
            </w:r>
            <w:r w:rsidR="000859EA">
              <w:t xml:space="preserve"> Seasonal changes</w:t>
            </w:r>
          </w:p>
          <w:p w14:paraId="523A50BE" w14:textId="77777777" w:rsidR="000859EA" w:rsidRDefault="000859EA" w:rsidP="000859EA">
            <w:pPr>
              <w:widowControl w:val="0"/>
              <w:rPr>
                <w:sz w:val="20"/>
                <w:szCs w:val="20"/>
              </w:rPr>
            </w:pPr>
            <w:r>
              <w:t> </w:t>
            </w:r>
          </w:p>
          <w:p w14:paraId="5784C0AD" w14:textId="6DD93015" w:rsidR="005A6CEC" w:rsidRDefault="005A6CEC" w:rsidP="0BFF897D">
            <w:pPr>
              <w:pStyle w:val="paragraph"/>
              <w:spacing w:before="0" w:beforeAutospacing="0" w:after="0" w:afterAutospacing="0"/>
              <w:rPr>
                <w:rFonts w:ascii="Segoe UI" w:hAnsi="Segoe UI" w:cs="Segoe UI"/>
                <w:sz w:val="18"/>
                <w:szCs w:val="18"/>
              </w:rPr>
            </w:pPr>
          </w:p>
          <w:p w14:paraId="15204660" w14:textId="318155E4" w:rsidR="005A6CEC" w:rsidRDefault="000859EA" w:rsidP="000859EA">
            <w:pPr>
              <w:widowControl w:val="0"/>
              <w:spacing w:after="160" w:line="259" w:lineRule="auto"/>
            </w:pPr>
            <w:r>
              <w:t xml:space="preserve">English factual writing </w:t>
            </w:r>
          </w:p>
          <w:p w14:paraId="5B1484B5" w14:textId="13F49038" w:rsidR="005A6CEC" w:rsidRDefault="005A6CEC" w:rsidP="00BB49CE"/>
          <w:p w14:paraId="6DFB9E20" w14:textId="69A40167" w:rsidR="005A6CEC" w:rsidRDefault="005A6CEC" w:rsidP="00BB49CE"/>
        </w:tc>
        <w:tc>
          <w:tcPr>
            <w:tcW w:w="1984" w:type="dxa"/>
          </w:tcPr>
          <w:p w14:paraId="3CB4F563" w14:textId="77777777" w:rsidR="000859EA" w:rsidRDefault="000859EA" w:rsidP="000859EA">
            <w:pPr>
              <w:widowControl w:val="0"/>
            </w:pPr>
            <w:r>
              <w:t> </w:t>
            </w:r>
          </w:p>
          <w:p w14:paraId="732F2488" w14:textId="77777777" w:rsidR="000859EA" w:rsidRDefault="000859EA" w:rsidP="000859EA">
            <w:pPr>
              <w:widowControl w:val="0"/>
            </w:pPr>
            <w:r>
              <w:t>Seasonal changes</w:t>
            </w:r>
          </w:p>
          <w:p w14:paraId="7299674B" w14:textId="77777777" w:rsidR="000859EA" w:rsidRDefault="000859EA" w:rsidP="000859EA">
            <w:pPr>
              <w:widowControl w:val="0"/>
              <w:rPr>
                <w:sz w:val="20"/>
                <w:szCs w:val="20"/>
              </w:rPr>
            </w:pPr>
            <w:r>
              <w:t> </w:t>
            </w:r>
          </w:p>
          <w:p w14:paraId="70DF9E56" w14:textId="1BED9A3F" w:rsidR="005A6CEC" w:rsidRDefault="005A6CEC" w:rsidP="0BFF897D">
            <w:pPr>
              <w:pStyle w:val="paragraph"/>
              <w:spacing w:before="0" w:beforeAutospacing="0" w:after="0" w:afterAutospacing="0"/>
              <w:rPr>
                <w:rStyle w:val="normaltextrun"/>
                <w:rFonts w:ascii="Calibri" w:hAnsi="Calibri" w:cs="Calibri"/>
                <w:color w:val="000000" w:themeColor="text1"/>
                <w:sz w:val="20"/>
                <w:szCs w:val="20"/>
              </w:rPr>
            </w:pPr>
          </w:p>
        </w:tc>
        <w:tc>
          <w:tcPr>
            <w:tcW w:w="2111" w:type="dxa"/>
          </w:tcPr>
          <w:p w14:paraId="3AD0DCFB" w14:textId="77777777" w:rsidR="000859EA" w:rsidRDefault="000859EA" w:rsidP="000859EA">
            <w:pPr>
              <w:widowControl w:val="0"/>
            </w:pPr>
            <w:r>
              <w:t>Poster on what plants need to survive</w:t>
            </w:r>
          </w:p>
          <w:p w14:paraId="21010F52" w14:textId="77777777" w:rsidR="005A6CEC" w:rsidRDefault="005A6CEC" w:rsidP="00BB49CE"/>
          <w:p w14:paraId="1C49BC3F" w14:textId="77777777" w:rsidR="000859EA" w:rsidRDefault="000859EA" w:rsidP="000859EA">
            <w:pPr>
              <w:widowControl w:val="0"/>
            </w:pPr>
            <w:r>
              <w:t>Seasonal changes</w:t>
            </w:r>
          </w:p>
          <w:p w14:paraId="53C788DD" w14:textId="77777777" w:rsidR="000859EA" w:rsidRDefault="000859EA" w:rsidP="000859EA">
            <w:pPr>
              <w:widowControl w:val="0"/>
              <w:rPr>
                <w:sz w:val="20"/>
                <w:szCs w:val="20"/>
              </w:rPr>
            </w:pPr>
            <w:r>
              <w:t> </w:t>
            </w:r>
          </w:p>
          <w:p w14:paraId="44E871BC" w14:textId="021CAC0D" w:rsidR="000859EA" w:rsidRDefault="000859EA" w:rsidP="00BB49CE"/>
        </w:tc>
        <w:tc>
          <w:tcPr>
            <w:tcW w:w="2223" w:type="dxa"/>
          </w:tcPr>
          <w:p w14:paraId="6E7CCD38" w14:textId="682B3E62" w:rsidR="005A6CEC" w:rsidRDefault="005A6CEC" w:rsidP="0BFF897D">
            <w:pPr>
              <w:pStyle w:val="paragraph"/>
              <w:spacing w:before="0" w:beforeAutospacing="0" w:after="0" w:afterAutospacing="0"/>
              <w:rPr>
                <w:rFonts w:ascii="Segoe UI" w:hAnsi="Segoe UI" w:cs="Segoe UI"/>
                <w:sz w:val="18"/>
                <w:szCs w:val="18"/>
              </w:rPr>
            </w:pPr>
            <w:r w:rsidRPr="0BFF897D">
              <w:rPr>
                <w:rStyle w:val="eop"/>
                <w:rFonts w:ascii="Calibri" w:hAnsi="Calibri" w:cs="Calibri"/>
                <w:color w:val="000000" w:themeColor="text1"/>
                <w:sz w:val="20"/>
                <w:szCs w:val="20"/>
              </w:rPr>
              <w:t> </w:t>
            </w:r>
          </w:p>
          <w:p w14:paraId="160BCDAC" w14:textId="77777777" w:rsidR="000859EA" w:rsidRDefault="000859EA" w:rsidP="000859EA">
            <w:pPr>
              <w:widowControl w:val="0"/>
            </w:pPr>
            <w:r>
              <w:t>Seasonal changes</w:t>
            </w:r>
          </w:p>
          <w:p w14:paraId="5DDE0F35" w14:textId="77777777" w:rsidR="000859EA" w:rsidRDefault="000859EA" w:rsidP="000859EA">
            <w:pPr>
              <w:widowControl w:val="0"/>
              <w:rPr>
                <w:sz w:val="20"/>
                <w:szCs w:val="20"/>
              </w:rPr>
            </w:pPr>
            <w:r>
              <w:t> </w:t>
            </w:r>
          </w:p>
          <w:p w14:paraId="144A5D23" w14:textId="28534A10" w:rsidR="005A6CEC" w:rsidRDefault="005A6CEC" w:rsidP="00BB49CE"/>
        </w:tc>
        <w:tc>
          <w:tcPr>
            <w:tcW w:w="2336" w:type="dxa"/>
          </w:tcPr>
          <w:p w14:paraId="5EB3DECD" w14:textId="77777777" w:rsidR="005A6CEC" w:rsidRDefault="000859EA" w:rsidP="000859EA">
            <w:pPr>
              <w:widowControl w:val="0"/>
              <w:spacing w:after="160" w:line="259" w:lineRule="auto"/>
            </w:pPr>
            <w:r>
              <w:t>Identify that most living things live in habitats to which they are suited and describe how different habitats provide for the basic needs of different kinds of animals and plants, and how they depend on each other.</w:t>
            </w:r>
          </w:p>
          <w:p w14:paraId="3BE5CDA5" w14:textId="77777777" w:rsidR="000859EA" w:rsidRDefault="000859EA" w:rsidP="000859EA">
            <w:pPr>
              <w:widowControl w:val="0"/>
              <w:spacing w:after="160" w:line="259" w:lineRule="auto"/>
            </w:pPr>
          </w:p>
          <w:p w14:paraId="498D5609" w14:textId="77777777" w:rsidR="000859EA" w:rsidRDefault="000859EA" w:rsidP="000859EA">
            <w:pPr>
              <w:widowControl w:val="0"/>
            </w:pPr>
            <w:r>
              <w:t>Seasonal changes</w:t>
            </w:r>
          </w:p>
          <w:p w14:paraId="4E2A6E30" w14:textId="77777777" w:rsidR="000859EA" w:rsidRDefault="000859EA" w:rsidP="000859EA">
            <w:pPr>
              <w:widowControl w:val="0"/>
              <w:rPr>
                <w:sz w:val="20"/>
                <w:szCs w:val="20"/>
              </w:rPr>
            </w:pPr>
            <w:r>
              <w:t> </w:t>
            </w:r>
          </w:p>
          <w:p w14:paraId="738610EB" w14:textId="357746D9" w:rsidR="000859EA" w:rsidRDefault="000859EA" w:rsidP="000859EA">
            <w:pPr>
              <w:widowControl w:val="0"/>
              <w:spacing w:after="160" w:line="259" w:lineRule="auto"/>
            </w:pPr>
          </w:p>
        </w:tc>
      </w:tr>
      <w:tr w:rsidR="00EC70C6" w14:paraId="0D2A4723" w14:textId="77777777" w:rsidTr="78F76A9B">
        <w:trPr>
          <w:trHeight w:val="877"/>
        </w:trPr>
        <w:tc>
          <w:tcPr>
            <w:tcW w:w="860" w:type="dxa"/>
            <w:shd w:val="clear" w:color="auto" w:fill="00B0F0"/>
          </w:tcPr>
          <w:p w14:paraId="21EE5B3D" w14:textId="3C8F97B8" w:rsidR="00EC70C6" w:rsidRDefault="00EC70C6" w:rsidP="00BB49CE">
            <w:pPr>
              <w:jc w:val="center"/>
            </w:pPr>
            <w:r>
              <w:lastRenderedPageBreak/>
              <w:t>Computing Year 1</w:t>
            </w:r>
          </w:p>
        </w:tc>
        <w:tc>
          <w:tcPr>
            <w:tcW w:w="1701" w:type="dxa"/>
          </w:tcPr>
          <w:p w14:paraId="502EE5BC" w14:textId="77777777" w:rsidR="00EC70C6" w:rsidRPr="0BFF897D" w:rsidRDefault="00EC70C6" w:rsidP="00872710">
            <w:pPr>
              <w:pStyle w:val="paragraph"/>
              <w:spacing w:before="0" w:beforeAutospacing="0" w:after="0" w:afterAutospacing="0"/>
              <w:textAlignment w:val="baseline"/>
              <w:rPr>
                <w:rStyle w:val="eop"/>
                <w:rFonts w:ascii="Calibri" w:hAnsi="Calibri" w:cs="Calibri"/>
                <w:color w:val="000000" w:themeColor="text1"/>
                <w:sz w:val="20"/>
                <w:szCs w:val="20"/>
              </w:rPr>
            </w:pPr>
          </w:p>
        </w:tc>
        <w:tc>
          <w:tcPr>
            <w:tcW w:w="2044" w:type="dxa"/>
          </w:tcPr>
          <w:p w14:paraId="3C5667E2" w14:textId="77777777" w:rsidR="000859EA" w:rsidRDefault="000859EA" w:rsidP="000859EA">
            <w:pPr>
              <w:spacing w:after="200" w:line="276" w:lineRule="auto"/>
              <w:rPr>
                <w:lang w:val="en-US"/>
              </w:rPr>
            </w:pPr>
            <w:r>
              <w:t>Understand what algorithms are; how they are implemented as programs on digital devices; and that programs execute by following precise and unambiguous instructions. </w:t>
            </w:r>
            <w:r>
              <w:rPr>
                <w:rFonts w:ascii="Times New Roman" w:hAnsi="Times New Roman" w:cs="Times New Roman"/>
                <w:sz w:val="24"/>
                <w:szCs w:val="24"/>
              </w:rPr>
              <w:t xml:space="preserve"> </w:t>
            </w:r>
          </w:p>
          <w:p w14:paraId="59DC1334" w14:textId="77777777" w:rsidR="000859EA" w:rsidRDefault="000859EA" w:rsidP="000859EA">
            <w:pPr>
              <w:widowControl w:val="0"/>
            </w:pPr>
            <w:r>
              <w:t> </w:t>
            </w:r>
          </w:p>
          <w:p w14:paraId="32304E71" w14:textId="77777777" w:rsidR="00EC70C6" w:rsidRPr="0BFF897D" w:rsidRDefault="00EC70C6" w:rsidP="0BFF897D">
            <w:pPr>
              <w:pStyle w:val="paragraph"/>
              <w:spacing w:before="0" w:beforeAutospacing="0" w:after="0" w:afterAutospacing="0"/>
              <w:rPr>
                <w:rStyle w:val="normaltextrun"/>
                <w:rFonts w:ascii="Calibri" w:hAnsi="Calibri" w:cs="Calibri"/>
                <w:color w:val="000000" w:themeColor="text1"/>
                <w:sz w:val="20"/>
                <w:szCs w:val="20"/>
                <w:u w:val="single"/>
              </w:rPr>
            </w:pPr>
          </w:p>
        </w:tc>
        <w:tc>
          <w:tcPr>
            <w:tcW w:w="2044" w:type="dxa"/>
          </w:tcPr>
          <w:p w14:paraId="023E032C" w14:textId="77777777" w:rsidR="00EC70C6" w:rsidRDefault="00EC70C6" w:rsidP="0BFF897D">
            <w:pPr>
              <w:pStyle w:val="paragraph"/>
              <w:spacing w:before="0" w:beforeAutospacing="0" w:after="0" w:afterAutospacing="0"/>
              <w:rPr>
                <w:rStyle w:val="eop"/>
                <w:rFonts w:ascii="Calibri" w:hAnsi="Calibri" w:cs="Calibri"/>
                <w:sz w:val="20"/>
                <w:szCs w:val="20"/>
              </w:rPr>
            </w:pPr>
          </w:p>
        </w:tc>
        <w:tc>
          <w:tcPr>
            <w:tcW w:w="1984" w:type="dxa"/>
          </w:tcPr>
          <w:p w14:paraId="200C525A" w14:textId="77777777" w:rsidR="00EC70C6" w:rsidRPr="0BFF897D" w:rsidRDefault="00EC70C6" w:rsidP="0BFF897D">
            <w:pPr>
              <w:pStyle w:val="paragraph"/>
              <w:spacing w:before="0" w:beforeAutospacing="0" w:after="0" w:afterAutospacing="0"/>
              <w:rPr>
                <w:rStyle w:val="normaltextrun"/>
                <w:rFonts w:ascii="Calibri" w:hAnsi="Calibri" w:cs="Calibri"/>
                <w:color w:val="000000" w:themeColor="text1"/>
                <w:sz w:val="20"/>
                <w:szCs w:val="20"/>
                <w:u w:val="single"/>
              </w:rPr>
            </w:pPr>
          </w:p>
        </w:tc>
        <w:tc>
          <w:tcPr>
            <w:tcW w:w="2111" w:type="dxa"/>
          </w:tcPr>
          <w:p w14:paraId="13C01659" w14:textId="77777777" w:rsidR="00EC70C6" w:rsidRDefault="00EC70C6" w:rsidP="00BB49CE"/>
        </w:tc>
        <w:tc>
          <w:tcPr>
            <w:tcW w:w="2223" w:type="dxa"/>
          </w:tcPr>
          <w:p w14:paraId="4B262208" w14:textId="77777777" w:rsidR="00EC70C6" w:rsidRPr="0BFF897D" w:rsidRDefault="00EC70C6" w:rsidP="0BFF897D">
            <w:pPr>
              <w:pStyle w:val="paragraph"/>
              <w:spacing w:before="0" w:beforeAutospacing="0" w:after="0" w:afterAutospacing="0"/>
              <w:rPr>
                <w:rStyle w:val="normaltextrun"/>
                <w:rFonts w:ascii="Calibri" w:hAnsi="Calibri" w:cs="Calibri"/>
                <w:color w:val="000000" w:themeColor="text1"/>
                <w:sz w:val="20"/>
                <w:szCs w:val="20"/>
                <w:u w:val="single"/>
              </w:rPr>
            </w:pPr>
          </w:p>
        </w:tc>
        <w:tc>
          <w:tcPr>
            <w:tcW w:w="2336" w:type="dxa"/>
          </w:tcPr>
          <w:p w14:paraId="10F4749C" w14:textId="77777777" w:rsidR="00EC70C6" w:rsidRPr="0BFF897D" w:rsidRDefault="00EC70C6" w:rsidP="005A6CEC">
            <w:pPr>
              <w:pStyle w:val="paragraph"/>
              <w:spacing w:before="0" w:beforeAutospacing="0" w:after="0" w:afterAutospacing="0"/>
              <w:rPr>
                <w:rStyle w:val="normaltextrun"/>
                <w:rFonts w:ascii="Calibri" w:hAnsi="Calibri" w:cs="Calibri"/>
                <w:color w:val="000000" w:themeColor="text1"/>
                <w:sz w:val="20"/>
                <w:szCs w:val="20"/>
                <w:lang w:val="en-US"/>
              </w:rPr>
            </w:pPr>
          </w:p>
        </w:tc>
      </w:tr>
      <w:tr w:rsidR="005A6CEC" w14:paraId="102FC22D" w14:textId="77777777" w:rsidTr="78F76A9B">
        <w:trPr>
          <w:trHeight w:val="877"/>
        </w:trPr>
        <w:tc>
          <w:tcPr>
            <w:tcW w:w="860" w:type="dxa"/>
            <w:shd w:val="clear" w:color="auto" w:fill="00B0F0"/>
          </w:tcPr>
          <w:p w14:paraId="463F29E8" w14:textId="77777777" w:rsidR="005A6CEC" w:rsidRDefault="005A6CEC" w:rsidP="00BB49CE">
            <w:pPr>
              <w:jc w:val="center"/>
            </w:pPr>
          </w:p>
          <w:p w14:paraId="26FB18B9" w14:textId="1FAA29A6" w:rsidR="005A6CEC" w:rsidRDefault="005A6CEC" w:rsidP="00BB49CE">
            <w:pPr>
              <w:jc w:val="center"/>
            </w:pPr>
            <w:r>
              <w:t>Computing</w:t>
            </w:r>
          </w:p>
          <w:p w14:paraId="477C4AFF" w14:textId="2DB59A3A" w:rsidR="005A6CEC" w:rsidRDefault="00EC70C6" w:rsidP="00EC70C6">
            <w:pPr>
              <w:jc w:val="center"/>
            </w:pPr>
            <w:r>
              <w:t>Year 2</w:t>
            </w:r>
          </w:p>
        </w:tc>
        <w:tc>
          <w:tcPr>
            <w:tcW w:w="1701" w:type="dxa"/>
          </w:tcPr>
          <w:p w14:paraId="63E4A9CD" w14:textId="77777777" w:rsidR="005A6CEC" w:rsidRDefault="005A6CEC" w:rsidP="00872710">
            <w:pPr>
              <w:pStyle w:val="paragraph"/>
              <w:spacing w:before="0" w:beforeAutospacing="0" w:after="0" w:afterAutospacing="0"/>
              <w:textAlignment w:val="baseline"/>
              <w:rPr>
                <w:rFonts w:ascii="Segoe UI" w:hAnsi="Segoe UI" w:cs="Segoe UI"/>
                <w:sz w:val="18"/>
                <w:szCs w:val="18"/>
              </w:rPr>
            </w:pPr>
            <w:r w:rsidRPr="0BFF897D">
              <w:rPr>
                <w:rStyle w:val="eop"/>
                <w:rFonts w:ascii="Calibri" w:hAnsi="Calibri" w:cs="Calibri"/>
                <w:color w:val="000000" w:themeColor="text1"/>
                <w:sz w:val="20"/>
                <w:szCs w:val="20"/>
              </w:rPr>
              <w:t> </w:t>
            </w:r>
          </w:p>
          <w:p w14:paraId="3B7B4B86" w14:textId="77777777" w:rsidR="005A6CEC" w:rsidRDefault="005A6CEC" w:rsidP="00BB49CE"/>
        </w:tc>
        <w:tc>
          <w:tcPr>
            <w:tcW w:w="2044" w:type="dxa"/>
          </w:tcPr>
          <w:p w14:paraId="678123B8" w14:textId="64267290" w:rsidR="005A6CEC" w:rsidRDefault="005A6CEC" w:rsidP="0BFF897D">
            <w:pPr>
              <w:pStyle w:val="paragraph"/>
              <w:spacing w:before="0" w:beforeAutospacing="0" w:after="0" w:afterAutospacing="0"/>
              <w:rPr>
                <w:rFonts w:ascii="Segoe UI" w:hAnsi="Segoe UI" w:cs="Segoe UI"/>
                <w:sz w:val="18"/>
                <w:szCs w:val="18"/>
              </w:rPr>
            </w:pPr>
            <w:r w:rsidRPr="0BFF897D">
              <w:rPr>
                <w:rStyle w:val="normaltextrun"/>
                <w:rFonts w:ascii="Calibri" w:hAnsi="Calibri" w:cs="Calibri"/>
                <w:color w:val="000000" w:themeColor="text1"/>
                <w:sz w:val="20"/>
                <w:szCs w:val="20"/>
              </w:rPr>
              <w:t>What is an algorithm? </w:t>
            </w:r>
          </w:p>
          <w:p w14:paraId="193D4BDC" w14:textId="77777777" w:rsidR="005A6CEC" w:rsidRDefault="005A6CEC" w:rsidP="0BFF897D">
            <w:pPr>
              <w:pStyle w:val="paragraph"/>
              <w:spacing w:before="0" w:beforeAutospacing="0" w:after="0" w:afterAutospacing="0"/>
              <w:rPr>
                <w:rFonts w:ascii="Segoe UI" w:hAnsi="Segoe UI" w:cs="Segoe UI"/>
                <w:sz w:val="18"/>
                <w:szCs w:val="18"/>
              </w:rPr>
            </w:pPr>
            <w:r w:rsidRPr="0BFF897D">
              <w:rPr>
                <w:rStyle w:val="normaltextrun"/>
                <w:rFonts w:ascii="Calibri" w:hAnsi="Calibri" w:cs="Calibri"/>
                <w:color w:val="000000" w:themeColor="text1"/>
                <w:sz w:val="20"/>
                <w:szCs w:val="20"/>
                <w:lang w:val="en-US"/>
              </w:rPr>
              <w:t>Give commands one at a time to control direction and movement, including straight, forwards, backwards, turn. (PE)</w:t>
            </w:r>
            <w:r w:rsidRPr="0BFF897D">
              <w:rPr>
                <w:rStyle w:val="eop"/>
                <w:rFonts w:ascii="Calibri" w:hAnsi="Calibri" w:cs="Calibri"/>
                <w:color w:val="000000" w:themeColor="text1"/>
                <w:sz w:val="20"/>
                <w:szCs w:val="20"/>
              </w:rPr>
              <w:t> </w:t>
            </w:r>
          </w:p>
          <w:p w14:paraId="5AFF2FBE" w14:textId="61B25CC7" w:rsidR="005A6CEC" w:rsidRDefault="005A6CEC" w:rsidP="00BB49CE"/>
          <w:p w14:paraId="3A0FF5F2" w14:textId="39CA6D6B" w:rsidR="005A6CEC" w:rsidRDefault="005A6CEC" w:rsidP="00BB49CE">
            <w:r>
              <w:t>Draw algorithms on paper and follow.</w:t>
            </w:r>
          </w:p>
        </w:tc>
        <w:tc>
          <w:tcPr>
            <w:tcW w:w="2044" w:type="dxa"/>
          </w:tcPr>
          <w:p w14:paraId="41B4BA80" w14:textId="29275A44" w:rsidR="005A6CEC" w:rsidRDefault="005A6CEC" w:rsidP="0BFF897D">
            <w:pPr>
              <w:pStyle w:val="paragraph"/>
              <w:spacing w:before="0" w:beforeAutospacing="0" w:after="0" w:afterAutospacing="0"/>
              <w:rPr>
                <w:rStyle w:val="eop"/>
                <w:rFonts w:ascii="Calibri" w:hAnsi="Calibri" w:cs="Calibri"/>
                <w:sz w:val="20"/>
                <w:szCs w:val="20"/>
              </w:rPr>
            </w:pPr>
          </w:p>
          <w:p w14:paraId="5630AD66" w14:textId="26BA29C2" w:rsidR="005A6CEC" w:rsidRDefault="005A6CEC" w:rsidP="00BB49CE"/>
        </w:tc>
        <w:tc>
          <w:tcPr>
            <w:tcW w:w="1984" w:type="dxa"/>
          </w:tcPr>
          <w:p w14:paraId="1B806F86" w14:textId="66128AF8" w:rsidR="005A6CEC" w:rsidRDefault="005A6CEC" w:rsidP="0BFF897D">
            <w:pPr>
              <w:pStyle w:val="paragraph"/>
              <w:spacing w:before="0" w:beforeAutospacing="0" w:after="0" w:afterAutospacing="0"/>
              <w:rPr>
                <w:rFonts w:ascii="Segoe UI" w:hAnsi="Segoe UI" w:cs="Segoe UI"/>
                <w:sz w:val="18"/>
                <w:szCs w:val="18"/>
              </w:rPr>
            </w:pPr>
            <w:r w:rsidRPr="0BFF897D">
              <w:rPr>
                <w:rStyle w:val="normaltextrun"/>
                <w:rFonts w:ascii="Calibri" w:hAnsi="Calibri" w:cs="Calibri"/>
                <w:sz w:val="20"/>
                <w:szCs w:val="20"/>
                <w:lang w:val="en-US"/>
              </w:rPr>
              <w:t>Children can plan and enter a sequence of instructions to achieve an algorithm, with a robot specifying distance and turn and drawing a trail. - -</w:t>
            </w:r>
            <w:r w:rsidRPr="0BFF897D">
              <w:rPr>
                <w:rStyle w:val="eop"/>
                <w:rFonts w:ascii="Calibri" w:hAnsi="Calibri" w:cs="Calibri"/>
                <w:sz w:val="20"/>
                <w:szCs w:val="20"/>
              </w:rPr>
              <w:t> </w:t>
            </w:r>
            <w:r w:rsidRPr="0BFF897D">
              <w:rPr>
                <w:rStyle w:val="normaltextrun"/>
                <w:rFonts w:ascii="Calibri" w:hAnsi="Calibri" w:cs="Calibri"/>
                <w:color w:val="000000" w:themeColor="text1"/>
                <w:sz w:val="20"/>
                <w:szCs w:val="20"/>
              </w:rPr>
              <w:t xml:space="preserve"> Using computing for a purpose </w:t>
            </w:r>
          </w:p>
          <w:p w14:paraId="49DF1F32" w14:textId="5B295F30" w:rsidR="005A6CEC" w:rsidRDefault="005A6CEC" w:rsidP="0BFF897D">
            <w:pPr>
              <w:pStyle w:val="paragraph"/>
              <w:spacing w:before="0" w:beforeAutospacing="0" w:after="0" w:afterAutospacing="0"/>
              <w:rPr>
                <w:rStyle w:val="normaltextrun"/>
                <w:rFonts w:ascii="Calibri" w:hAnsi="Calibri" w:cs="Calibri"/>
                <w:color w:val="000000" w:themeColor="text1"/>
                <w:sz w:val="20"/>
                <w:szCs w:val="20"/>
              </w:rPr>
            </w:pPr>
          </w:p>
          <w:p w14:paraId="357499CF" w14:textId="28B77B9F" w:rsidR="005A6CEC" w:rsidRDefault="005A6CEC" w:rsidP="0BFF897D">
            <w:pPr>
              <w:pStyle w:val="paragraph"/>
              <w:spacing w:before="0" w:beforeAutospacing="0" w:after="0" w:afterAutospacing="0"/>
              <w:rPr>
                <w:rStyle w:val="normaltextrun"/>
                <w:rFonts w:ascii="Calibri" w:hAnsi="Calibri" w:cs="Calibri"/>
                <w:color w:val="000000" w:themeColor="text1"/>
                <w:sz w:val="20"/>
                <w:szCs w:val="20"/>
              </w:rPr>
            </w:pPr>
            <w:r w:rsidRPr="0BFF897D">
              <w:rPr>
                <w:rStyle w:val="normaltextrun"/>
                <w:rFonts w:ascii="Calibri" w:hAnsi="Calibri" w:cs="Calibri"/>
                <w:color w:val="000000" w:themeColor="text1"/>
                <w:sz w:val="20"/>
                <w:szCs w:val="20"/>
              </w:rPr>
              <w:t>Bee bots app on IPads</w:t>
            </w:r>
          </w:p>
          <w:p w14:paraId="61829076" w14:textId="61F2322E" w:rsidR="005A6CEC" w:rsidRDefault="005A6CEC" w:rsidP="00BB49CE"/>
        </w:tc>
        <w:tc>
          <w:tcPr>
            <w:tcW w:w="2111" w:type="dxa"/>
          </w:tcPr>
          <w:p w14:paraId="2BA226A1" w14:textId="22522767" w:rsidR="005A6CEC" w:rsidRDefault="005A6CEC" w:rsidP="00BB49CE"/>
        </w:tc>
        <w:tc>
          <w:tcPr>
            <w:tcW w:w="2223" w:type="dxa"/>
          </w:tcPr>
          <w:p w14:paraId="07AB7D96" w14:textId="6AD9A461" w:rsidR="005A6CEC" w:rsidRDefault="005A6CEC" w:rsidP="0BFF897D">
            <w:pPr>
              <w:pStyle w:val="paragraph"/>
              <w:spacing w:before="0" w:beforeAutospacing="0" w:after="0" w:afterAutospacing="0"/>
              <w:rPr>
                <w:rStyle w:val="normaltextrun"/>
                <w:rFonts w:ascii="Calibri" w:hAnsi="Calibri" w:cs="Calibri"/>
                <w:color w:val="000000" w:themeColor="text1"/>
                <w:sz w:val="20"/>
                <w:szCs w:val="20"/>
                <w:u w:val="single"/>
              </w:rPr>
            </w:pPr>
          </w:p>
          <w:p w14:paraId="2CD1D34D" w14:textId="7FD56A94" w:rsidR="005A6CEC" w:rsidRDefault="005A6CEC" w:rsidP="0BFF897D">
            <w:pPr>
              <w:pStyle w:val="paragraph"/>
              <w:spacing w:before="0" w:beforeAutospacing="0" w:after="0" w:afterAutospacing="0"/>
              <w:rPr>
                <w:rFonts w:ascii="Segoe UI" w:hAnsi="Segoe UI" w:cs="Segoe UI"/>
                <w:sz w:val="18"/>
                <w:szCs w:val="18"/>
              </w:rPr>
            </w:pPr>
            <w:r w:rsidRPr="0BFF897D">
              <w:rPr>
                <w:rStyle w:val="normaltextrun"/>
                <w:rFonts w:ascii="Calibri" w:hAnsi="Calibri" w:cs="Calibri"/>
                <w:color w:val="000000" w:themeColor="text1"/>
                <w:sz w:val="20"/>
                <w:szCs w:val="20"/>
              </w:rPr>
              <w:t xml:space="preserve">Introduce </w:t>
            </w:r>
            <w:proofErr w:type="spellStart"/>
            <w:r w:rsidRPr="0BFF897D">
              <w:rPr>
                <w:rStyle w:val="normaltextrun"/>
                <w:rFonts w:ascii="Calibri" w:hAnsi="Calibri" w:cs="Calibri"/>
                <w:color w:val="000000" w:themeColor="text1"/>
                <w:sz w:val="20"/>
                <w:szCs w:val="20"/>
              </w:rPr>
              <w:t>Swiggle</w:t>
            </w:r>
            <w:proofErr w:type="spellEnd"/>
            <w:r w:rsidRPr="0BFF897D">
              <w:rPr>
                <w:rStyle w:val="normaltextrun"/>
                <w:rFonts w:ascii="Calibri" w:hAnsi="Calibri" w:cs="Calibri"/>
                <w:color w:val="000000" w:themeColor="text1"/>
                <w:sz w:val="20"/>
                <w:szCs w:val="20"/>
              </w:rPr>
              <w:t xml:space="preserve"> to children as a safe website. Use as a search engine for learning continents games  </w:t>
            </w:r>
            <w:r w:rsidRPr="0BFF897D">
              <w:rPr>
                <w:rStyle w:val="normaltextrun"/>
                <w:rFonts w:ascii="Calibri" w:hAnsi="Calibri" w:cs="Calibri"/>
                <w:sz w:val="20"/>
                <w:szCs w:val="20"/>
                <w:lang w:val="en-US"/>
              </w:rPr>
              <w:t xml:space="preserve"> </w:t>
            </w:r>
          </w:p>
          <w:p w14:paraId="67E2358B" w14:textId="61974DD0" w:rsidR="005A6CEC" w:rsidRDefault="005A6CEC" w:rsidP="0BFF897D">
            <w:pPr>
              <w:pStyle w:val="paragraph"/>
              <w:spacing w:before="0" w:beforeAutospacing="0" w:after="0" w:afterAutospacing="0"/>
              <w:rPr>
                <w:rStyle w:val="eop"/>
                <w:rFonts w:ascii="Calibri" w:hAnsi="Calibri" w:cs="Calibri"/>
                <w:sz w:val="20"/>
                <w:szCs w:val="20"/>
              </w:rPr>
            </w:pPr>
            <w:r w:rsidRPr="0BFF897D">
              <w:rPr>
                <w:rStyle w:val="normaltextrun"/>
                <w:rFonts w:ascii="Calibri" w:hAnsi="Calibri" w:cs="Calibri"/>
                <w:sz w:val="20"/>
                <w:szCs w:val="20"/>
                <w:lang w:val="en-US"/>
              </w:rPr>
              <w:t xml:space="preserve">- Children can understand there are a variety of sources of information and begin to </w:t>
            </w:r>
            <w:proofErr w:type="spellStart"/>
            <w:r w:rsidRPr="0BFF897D">
              <w:rPr>
                <w:rStyle w:val="normaltextrun"/>
                <w:rFonts w:ascii="Calibri" w:hAnsi="Calibri" w:cs="Calibri"/>
                <w:sz w:val="20"/>
                <w:szCs w:val="20"/>
                <w:lang w:val="en-US"/>
              </w:rPr>
              <w:t>recognise</w:t>
            </w:r>
            <w:proofErr w:type="spellEnd"/>
            <w:r w:rsidRPr="0BFF897D">
              <w:rPr>
                <w:rStyle w:val="normaltextrun"/>
                <w:rFonts w:ascii="Calibri" w:hAnsi="Calibri" w:cs="Calibri"/>
                <w:sz w:val="20"/>
                <w:szCs w:val="20"/>
                <w:lang w:val="en-US"/>
              </w:rPr>
              <w:t xml:space="preserve"> the differences.</w:t>
            </w:r>
          </w:p>
          <w:p w14:paraId="7A44EEF3" w14:textId="564E171E" w:rsidR="005A6CEC" w:rsidRDefault="005A6CEC" w:rsidP="0BFF897D">
            <w:pPr>
              <w:rPr>
                <w:rFonts w:ascii="Segoe UI" w:hAnsi="Segoe UI" w:cs="Segoe UI"/>
                <w:sz w:val="18"/>
                <w:szCs w:val="18"/>
              </w:rPr>
            </w:pPr>
            <w:r w:rsidRPr="0BFF897D">
              <w:rPr>
                <w:rStyle w:val="normaltextrun"/>
                <w:rFonts w:ascii="Calibri" w:hAnsi="Calibri" w:cs="Calibri"/>
                <w:sz w:val="20"/>
                <w:szCs w:val="20"/>
                <w:lang w:val="en-US"/>
              </w:rPr>
              <w:t xml:space="preserve">- Children can understand the different types of </w:t>
            </w:r>
            <w:r w:rsidRPr="0BFF897D">
              <w:rPr>
                <w:rStyle w:val="normaltextrun"/>
                <w:rFonts w:ascii="Calibri" w:hAnsi="Calibri" w:cs="Calibri"/>
                <w:sz w:val="20"/>
                <w:szCs w:val="20"/>
                <w:lang w:val="en-US"/>
              </w:rPr>
              <w:lastRenderedPageBreak/>
              <w:t>content on websites and that some things may not be true or accurate.</w:t>
            </w:r>
            <w:r w:rsidRPr="0BFF897D">
              <w:rPr>
                <w:rStyle w:val="eop"/>
                <w:rFonts w:ascii="Calibri" w:hAnsi="Calibri" w:cs="Calibri"/>
                <w:sz w:val="20"/>
                <w:szCs w:val="20"/>
              </w:rPr>
              <w:t> </w:t>
            </w:r>
          </w:p>
          <w:p w14:paraId="5F0107D1" w14:textId="5C2F0A22" w:rsidR="005A6CEC" w:rsidRDefault="005A6CEC" w:rsidP="0BFF897D">
            <w:pPr>
              <w:pStyle w:val="paragraph"/>
              <w:spacing w:before="0" w:beforeAutospacing="0" w:after="0" w:afterAutospacing="0"/>
              <w:rPr>
                <w:rStyle w:val="normaltextrun"/>
                <w:rFonts w:ascii="Calibri" w:hAnsi="Calibri" w:cs="Calibri"/>
                <w:sz w:val="20"/>
                <w:szCs w:val="20"/>
                <w:lang w:val="en-US"/>
              </w:rPr>
            </w:pPr>
          </w:p>
          <w:p w14:paraId="17AD93B2" w14:textId="42113A34" w:rsidR="005A6CEC" w:rsidRDefault="005A6CEC" w:rsidP="00BB49CE"/>
        </w:tc>
        <w:tc>
          <w:tcPr>
            <w:tcW w:w="2336" w:type="dxa"/>
          </w:tcPr>
          <w:p w14:paraId="278043D2" w14:textId="77777777" w:rsidR="005A6CEC" w:rsidRDefault="005A6CEC" w:rsidP="005A6CEC">
            <w:pPr>
              <w:pStyle w:val="paragraph"/>
              <w:spacing w:before="0" w:beforeAutospacing="0" w:after="0" w:afterAutospacing="0"/>
              <w:rPr>
                <w:rFonts w:ascii="Segoe UI" w:hAnsi="Segoe UI" w:cs="Segoe UI"/>
                <w:sz w:val="18"/>
                <w:szCs w:val="18"/>
              </w:rPr>
            </w:pPr>
            <w:proofErr w:type="spellStart"/>
            <w:r w:rsidRPr="0BFF897D">
              <w:rPr>
                <w:rStyle w:val="normaltextrun"/>
                <w:rFonts w:ascii="Calibri" w:hAnsi="Calibri" w:cs="Calibri"/>
                <w:color w:val="000000" w:themeColor="text1"/>
                <w:sz w:val="20"/>
                <w:szCs w:val="20"/>
                <w:lang w:val="en-US"/>
              </w:rPr>
              <w:lastRenderedPageBreak/>
              <w:t>Recognise</w:t>
            </w:r>
            <w:proofErr w:type="spellEnd"/>
            <w:r w:rsidRPr="0BFF897D">
              <w:rPr>
                <w:rStyle w:val="normaltextrun"/>
                <w:rFonts w:ascii="Calibri" w:hAnsi="Calibri" w:cs="Calibri"/>
                <w:color w:val="000000" w:themeColor="text1"/>
                <w:sz w:val="20"/>
                <w:szCs w:val="20"/>
                <w:lang w:val="en-US"/>
              </w:rPr>
              <w:t xml:space="preserve"> ways that technology is used in the home and community, e.g. taking photos, blogs, shopping.</w:t>
            </w:r>
            <w:r w:rsidRPr="0BFF897D">
              <w:rPr>
                <w:rStyle w:val="eop"/>
                <w:rFonts w:ascii="Calibri" w:hAnsi="Calibri" w:cs="Calibri"/>
                <w:color w:val="000000" w:themeColor="text1"/>
                <w:sz w:val="20"/>
                <w:szCs w:val="20"/>
              </w:rPr>
              <w:t> </w:t>
            </w:r>
          </w:p>
          <w:p w14:paraId="7EB69019" w14:textId="77777777" w:rsidR="005A6CEC" w:rsidRDefault="005A6CEC" w:rsidP="005A6CEC">
            <w:pPr>
              <w:pStyle w:val="paragraph"/>
              <w:spacing w:before="0" w:beforeAutospacing="0" w:after="0" w:afterAutospacing="0"/>
              <w:rPr>
                <w:rFonts w:ascii="Segoe UI" w:hAnsi="Segoe UI" w:cs="Segoe UI"/>
                <w:sz w:val="18"/>
                <w:szCs w:val="18"/>
              </w:rPr>
            </w:pPr>
            <w:r w:rsidRPr="0BFF897D">
              <w:rPr>
                <w:rStyle w:val="normaltextrun"/>
                <w:rFonts w:ascii="Calibri" w:hAnsi="Calibri" w:cs="Calibri"/>
                <w:color w:val="000000" w:themeColor="text1"/>
                <w:sz w:val="20"/>
                <w:szCs w:val="20"/>
                <w:lang w:val="en-US"/>
              </w:rPr>
              <w:t xml:space="preserve">Make a list of technology in school and what </w:t>
            </w:r>
            <w:proofErr w:type="gramStart"/>
            <w:r w:rsidRPr="0BFF897D">
              <w:rPr>
                <w:rStyle w:val="normaltextrun"/>
                <w:rFonts w:ascii="Calibri" w:hAnsi="Calibri" w:cs="Calibri"/>
                <w:color w:val="000000" w:themeColor="text1"/>
                <w:sz w:val="20"/>
                <w:szCs w:val="20"/>
                <w:lang w:val="en-US"/>
              </w:rPr>
              <w:t>its</w:t>
            </w:r>
            <w:proofErr w:type="gramEnd"/>
            <w:r w:rsidRPr="0BFF897D">
              <w:rPr>
                <w:rStyle w:val="normaltextrun"/>
                <w:rFonts w:ascii="Calibri" w:hAnsi="Calibri" w:cs="Calibri"/>
                <w:color w:val="000000" w:themeColor="text1"/>
                <w:sz w:val="20"/>
                <w:szCs w:val="20"/>
                <w:lang w:val="en-US"/>
              </w:rPr>
              <w:t xml:space="preserve"> used for. Then repeat for technology at home. </w:t>
            </w:r>
            <w:r w:rsidRPr="0BFF897D">
              <w:rPr>
                <w:rStyle w:val="eop"/>
                <w:rFonts w:ascii="Calibri" w:hAnsi="Calibri" w:cs="Calibri"/>
                <w:color w:val="000000" w:themeColor="text1"/>
                <w:sz w:val="20"/>
                <w:szCs w:val="20"/>
              </w:rPr>
              <w:t> </w:t>
            </w:r>
          </w:p>
          <w:p w14:paraId="3CC313DB" w14:textId="77777777" w:rsidR="005A6CEC" w:rsidRDefault="005A6CEC" w:rsidP="005A6CEC"/>
          <w:p w14:paraId="0DE4B5B7" w14:textId="22DD8D4E" w:rsidR="005A6CEC" w:rsidRDefault="005A6CEC" w:rsidP="005A6CEC">
            <w:pPr>
              <w:rPr>
                <w:rStyle w:val="eop"/>
                <w:rFonts w:ascii="Calibri" w:hAnsi="Calibri" w:cs="Calibri"/>
                <w:sz w:val="20"/>
                <w:szCs w:val="20"/>
              </w:rPr>
            </w:pPr>
            <w:r>
              <w:t>Hunt around school.</w:t>
            </w:r>
          </w:p>
        </w:tc>
      </w:tr>
      <w:tr w:rsidR="00EC70C6" w14:paraId="1DC57912" w14:textId="77777777" w:rsidTr="78F76A9B">
        <w:trPr>
          <w:trHeight w:val="917"/>
        </w:trPr>
        <w:tc>
          <w:tcPr>
            <w:tcW w:w="860" w:type="dxa"/>
            <w:shd w:val="clear" w:color="auto" w:fill="00B0F0"/>
          </w:tcPr>
          <w:p w14:paraId="04724D21" w14:textId="479E8707" w:rsidR="00EC70C6" w:rsidRDefault="00EC70C6" w:rsidP="00BB49CE">
            <w:pPr>
              <w:jc w:val="center"/>
            </w:pPr>
            <w:r>
              <w:t>History/Geography Year 1</w:t>
            </w:r>
          </w:p>
        </w:tc>
        <w:tc>
          <w:tcPr>
            <w:tcW w:w="1701" w:type="dxa"/>
          </w:tcPr>
          <w:p w14:paraId="31E5ED80" w14:textId="77777777" w:rsidR="000859EA" w:rsidRDefault="000859EA" w:rsidP="000859EA">
            <w:pPr>
              <w:widowControl w:val="0"/>
              <w:rPr>
                <w:rFonts w:ascii="Segoe UI" w:hAnsi="Segoe UI" w:cs="Segoe UI"/>
                <w:sz w:val="18"/>
                <w:szCs w:val="18"/>
              </w:rPr>
            </w:pPr>
            <w:r>
              <w:t>Locational Knowledge – Use simple maps of the local area / school </w:t>
            </w:r>
          </w:p>
          <w:p w14:paraId="5CD50983" w14:textId="77777777" w:rsidR="000859EA" w:rsidRDefault="000859EA" w:rsidP="000859EA">
            <w:pPr>
              <w:widowControl w:val="0"/>
              <w:rPr>
                <w:rFonts w:ascii="Calibri" w:hAnsi="Calibri" w:cs="Calibri"/>
                <w:sz w:val="20"/>
                <w:szCs w:val="20"/>
              </w:rPr>
            </w:pPr>
            <w:r>
              <w:t> </w:t>
            </w:r>
          </w:p>
          <w:p w14:paraId="3005B073" w14:textId="77777777" w:rsidR="00EC70C6" w:rsidRDefault="00EC70C6" w:rsidP="00BB49CE"/>
        </w:tc>
        <w:tc>
          <w:tcPr>
            <w:tcW w:w="2044" w:type="dxa"/>
          </w:tcPr>
          <w:p w14:paraId="2060AC3D" w14:textId="77777777" w:rsidR="000859EA" w:rsidRDefault="000859EA" w:rsidP="000859EA">
            <w:pPr>
              <w:widowControl w:val="0"/>
              <w:rPr>
                <w:rFonts w:ascii="Segoe UI" w:hAnsi="Segoe UI" w:cs="Segoe UI"/>
                <w:sz w:val="18"/>
                <w:szCs w:val="18"/>
              </w:rPr>
            </w:pPr>
            <w:r>
              <w:t>Use basic geographical vocabulary linked to the local area. </w:t>
            </w:r>
          </w:p>
          <w:p w14:paraId="37BC5D3A" w14:textId="77777777" w:rsidR="000859EA" w:rsidRDefault="000859EA" w:rsidP="000859EA">
            <w:pPr>
              <w:widowControl w:val="0"/>
              <w:rPr>
                <w:rFonts w:ascii="Calibri" w:hAnsi="Calibri" w:cs="Calibri"/>
                <w:sz w:val="20"/>
                <w:szCs w:val="20"/>
              </w:rPr>
            </w:pPr>
            <w:r>
              <w:t> </w:t>
            </w:r>
          </w:p>
          <w:p w14:paraId="654EEDDD" w14:textId="77777777" w:rsidR="00EC70C6" w:rsidRPr="0BFF897D" w:rsidRDefault="00EC70C6" w:rsidP="0BFF897D">
            <w:pPr>
              <w:rPr>
                <w:rFonts w:eastAsiaTheme="minorEastAsia"/>
                <w:color w:val="000000" w:themeColor="text1"/>
                <w:sz w:val="20"/>
                <w:szCs w:val="20"/>
                <w:u w:val="single"/>
              </w:rPr>
            </w:pPr>
          </w:p>
        </w:tc>
        <w:tc>
          <w:tcPr>
            <w:tcW w:w="2044" w:type="dxa"/>
          </w:tcPr>
          <w:p w14:paraId="7E88CCEE" w14:textId="77777777" w:rsidR="000859EA" w:rsidRDefault="000859EA" w:rsidP="000859EA">
            <w:pPr>
              <w:spacing w:after="160" w:line="256" w:lineRule="auto"/>
            </w:pPr>
            <w:r>
              <w:t>Observational work to look at school and the surrounding environment – human and physical features. </w:t>
            </w:r>
          </w:p>
          <w:p w14:paraId="612ACC0F" w14:textId="77777777" w:rsidR="000859EA" w:rsidRDefault="000859EA" w:rsidP="000859EA">
            <w:pPr>
              <w:widowControl w:val="0"/>
            </w:pPr>
            <w:r>
              <w:t> </w:t>
            </w:r>
          </w:p>
          <w:p w14:paraId="20081912" w14:textId="77777777" w:rsidR="00EC70C6" w:rsidRPr="0BFF897D" w:rsidRDefault="00EC70C6" w:rsidP="0BFF897D">
            <w:pPr>
              <w:rPr>
                <w:rFonts w:eastAsiaTheme="minorEastAsia"/>
                <w:color w:val="000000" w:themeColor="text1"/>
                <w:sz w:val="20"/>
                <w:szCs w:val="20"/>
                <w:u w:val="single"/>
              </w:rPr>
            </w:pPr>
          </w:p>
        </w:tc>
        <w:tc>
          <w:tcPr>
            <w:tcW w:w="1984" w:type="dxa"/>
          </w:tcPr>
          <w:p w14:paraId="568B77C2" w14:textId="77777777" w:rsidR="000859EA" w:rsidRDefault="000859EA" w:rsidP="000859EA">
            <w:pPr>
              <w:widowControl w:val="0"/>
              <w:rPr>
                <w:rFonts w:ascii="Segoe UI" w:hAnsi="Segoe UI" w:cs="Segoe UI"/>
                <w:sz w:val="18"/>
                <w:szCs w:val="18"/>
              </w:rPr>
            </w:pPr>
            <w:r>
              <w:t>Changes within living memory. Where appropriate, these should be used to reveal aspects of change in national life </w:t>
            </w:r>
          </w:p>
          <w:p w14:paraId="3F7E2F68" w14:textId="77777777" w:rsidR="000859EA" w:rsidRDefault="000859EA" w:rsidP="000859EA">
            <w:pPr>
              <w:widowControl w:val="0"/>
              <w:rPr>
                <w:rFonts w:ascii="Calibri" w:hAnsi="Calibri" w:cs="Calibri"/>
                <w:sz w:val="20"/>
                <w:szCs w:val="20"/>
              </w:rPr>
            </w:pPr>
            <w:r>
              <w:t> </w:t>
            </w:r>
          </w:p>
          <w:p w14:paraId="71B67C96" w14:textId="77777777" w:rsidR="00EC70C6" w:rsidRDefault="00EC70C6" w:rsidP="00BB49CE"/>
        </w:tc>
        <w:tc>
          <w:tcPr>
            <w:tcW w:w="2111" w:type="dxa"/>
          </w:tcPr>
          <w:p w14:paraId="4B0C013C" w14:textId="77777777" w:rsidR="000859EA" w:rsidRDefault="000859EA" w:rsidP="000859EA">
            <w:pPr>
              <w:spacing w:after="160" w:line="256" w:lineRule="auto"/>
              <w:rPr>
                <w:rFonts w:ascii="Segoe UI" w:hAnsi="Segoe UI" w:cs="Segoe UI"/>
                <w:sz w:val="18"/>
                <w:szCs w:val="18"/>
              </w:rPr>
            </w:pPr>
            <w:r>
              <w:t>Know that they live in the UK/England/Fairfield/Buxton. Locate UK on a world map. </w:t>
            </w:r>
          </w:p>
          <w:p w14:paraId="2698262D" w14:textId="77777777" w:rsidR="000859EA" w:rsidRDefault="000859EA" w:rsidP="000859EA">
            <w:pPr>
              <w:widowControl w:val="0"/>
              <w:rPr>
                <w:rFonts w:ascii="Calibri" w:hAnsi="Calibri" w:cs="Calibri"/>
                <w:sz w:val="20"/>
                <w:szCs w:val="20"/>
              </w:rPr>
            </w:pPr>
            <w:r>
              <w:t> </w:t>
            </w:r>
          </w:p>
          <w:p w14:paraId="00D6776A" w14:textId="77777777" w:rsidR="00EC70C6" w:rsidRPr="0BFF897D" w:rsidRDefault="00EC70C6" w:rsidP="0BFF897D">
            <w:pPr>
              <w:rPr>
                <w:rFonts w:eastAsiaTheme="minorEastAsia"/>
                <w:color w:val="000000" w:themeColor="text1"/>
                <w:sz w:val="20"/>
                <w:szCs w:val="20"/>
                <w:u w:val="single"/>
              </w:rPr>
            </w:pPr>
          </w:p>
        </w:tc>
        <w:tc>
          <w:tcPr>
            <w:tcW w:w="2223" w:type="dxa"/>
          </w:tcPr>
          <w:p w14:paraId="0EE7C889" w14:textId="77777777" w:rsidR="000859EA" w:rsidRDefault="000859EA" w:rsidP="000859EA">
            <w:pPr>
              <w:widowControl w:val="0"/>
              <w:rPr>
                <w:rFonts w:ascii="Segoe UI" w:hAnsi="Segoe UI" w:cs="Segoe UI"/>
                <w:sz w:val="18"/>
                <w:szCs w:val="18"/>
              </w:rPr>
            </w:pPr>
            <w:r>
              <w:t>The lives of significant individuals in the past who have contributed</w:t>
            </w:r>
          </w:p>
          <w:p w14:paraId="6D04E292" w14:textId="77777777" w:rsidR="000859EA" w:rsidRDefault="000859EA" w:rsidP="000859EA">
            <w:pPr>
              <w:spacing w:after="160" w:line="256" w:lineRule="auto"/>
              <w:rPr>
                <w:rFonts w:ascii="Segoe UI" w:hAnsi="Segoe UI" w:cs="Segoe UI"/>
                <w:sz w:val="18"/>
                <w:szCs w:val="18"/>
              </w:rPr>
            </w:pPr>
            <w:proofErr w:type="gramStart"/>
            <w:r>
              <w:t>to</w:t>
            </w:r>
            <w:proofErr w:type="gramEnd"/>
            <w:r>
              <w:t xml:space="preserve"> national and international achievements Significant historical people and places in their own locality. </w:t>
            </w:r>
          </w:p>
          <w:p w14:paraId="6F74DAB8" w14:textId="77777777" w:rsidR="000859EA" w:rsidRDefault="000859EA" w:rsidP="000859EA">
            <w:pPr>
              <w:widowControl w:val="0"/>
              <w:rPr>
                <w:rFonts w:ascii="Calibri" w:hAnsi="Calibri" w:cs="Calibri"/>
                <w:sz w:val="20"/>
                <w:szCs w:val="20"/>
              </w:rPr>
            </w:pPr>
            <w:r>
              <w:t> </w:t>
            </w:r>
          </w:p>
          <w:p w14:paraId="3EAFC6CB" w14:textId="77777777" w:rsidR="00EC70C6" w:rsidRPr="0BFF897D" w:rsidRDefault="00EC70C6" w:rsidP="0BFF897D">
            <w:pPr>
              <w:rPr>
                <w:rFonts w:eastAsiaTheme="minorEastAsia"/>
                <w:color w:val="000000" w:themeColor="text1"/>
                <w:sz w:val="20"/>
                <w:szCs w:val="20"/>
                <w:u w:val="single"/>
              </w:rPr>
            </w:pPr>
          </w:p>
        </w:tc>
        <w:tc>
          <w:tcPr>
            <w:tcW w:w="2336" w:type="dxa"/>
          </w:tcPr>
          <w:p w14:paraId="786A36CE" w14:textId="77777777" w:rsidR="00EC70C6" w:rsidRPr="0BFF897D" w:rsidRDefault="00EC70C6" w:rsidP="005A6CEC">
            <w:pPr>
              <w:rPr>
                <w:rFonts w:eastAsiaTheme="minorEastAsia"/>
                <w:color w:val="000000" w:themeColor="text1"/>
                <w:sz w:val="20"/>
                <w:szCs w:val="20"/>
              </w:rPr>
            </w:pPr>
          </w:p>
        </w:tc>
      </w:tr>
      <w:tr w:rsidR="005A6CEC" w14:paraId="45B3CBF6" w14:textId="77777777" w:rsidTr="78F76A9B">
        <w:trPr>
          <w:trHeight w:val="917"/>
        </w:trPr>
        <w:tc>
          <w:tcPr>
            <w:tcW w:w="860" w:type="dxa"/>
            <w:shd w:val="clear" w:color="auto" w:fill="00B0F0"/>
          </w:tcPr>
          <w:p w14:paraId="2DBF0D7D" w14:textId="77777777" w:rsidR="005A6CEC" w:rsidRDefault="005A6CEC" w:rsidP="00BB49CE">
            <w:pPr>
              <w:jc w:val="center"/>
            </w:pPr>
          </w:p>
          <w:p w14:paraId="2B1BEF43" w14:textId="77777777" w:rsidR="005A6CEC" w:rsidRDefault="005A6CEC" w:rsidP="00BB49CE">
            <w:pPr>
              <w:jc w:val="center"/>
            </w:pPr>
            <w:r>
              <w:t>History/Geography</w:t>
            </w:r>
          </w:p>
          <w:p w14:paraId="71E68075" w14:textId="021C9E47" w:rsidR="00EC70C6" w:rsidRDefault="00EC70C6" w:rsidP="00BB49CE">
            <w:pPr>
              <w:jc w:val="center"/>
            </w:pPr>
            <w:r>
              <w:t>Year 2</w:t>
            </w:r>
          </w:p>
        </w:tc>
        <w:tc>
          <w:tcPr>
            <w:tcW w:w="1701" w:type="dxa"/>
          </w:tcPr>
          <w:p w14:paraId="6B62F1B3" w14:textId="77777777" w:rsidR="005A6CEC" w:rsidRDefault="005A6CEC" w:rsidP="00BB49CE"/>
          <w:p w14:paraId="02F2C34E" w14:textId="77777777" w:rsidR="005A6CEC" w:rsidRDefault="005A6CEC" w:rsidP="00872710">
            <w:pPr>
              <w:rPr>
                <w:rFonts w:eastAsiaTheme="minorEastAsia"/>
                <w:color w:val="000000" w:themeColor="text1"/>
                <w:sz w:val="20"/>
                <w:szCs w:val="20"/>
              </w:rPr>
            </w:pPr>
          </w:p>
          <w:p w14:paraId="680A4E5D" w14:textId="354EAFA2" w:rsidR="005A6CEC" w:rsidRDefault="005A6CEC" w:rsidP="0BFF897D">
            <w:pPr>
              <w:rPr>
                <w:rFonts w:eastAsiaTheme="minorEastAsia"/>
                <w:color w:val="000000" w:themeColor="text1"/>
                <w:sz w:val="20"/>
                <w:szCs w:val="20"/>
              </w:rPr>
            </w:pPr>
          </w:p>
          <w:p w14:paraId="19219836" w14:textId="77777777" w:rsidR="005A6CEC" w:rsidRDefault="005A6CEC" w:rsidP="00872710">
            <w:pPr>
              <w:rPr>
                <w:rFonts w:eastAsiaTheme="minorEastAsia"/>
                <w:color w:val="000000" w:themeColor="text1"/>
                <w:sz w:val="20"/>
                <w:szCs w:val="20"/>
              </w:rPr>
            </w:pPr>
          </w:p>
          <w:p w14:paraId="296FEF7D" w14:textId="77777777" w:rsidR="005A6CEC" w:rsidRDefault="005A6CEC" w:rsidP="00BB49CE"/>
          <w:p w14:paraId="7194DBDC" w14:textId="77777777" w:rsidR="005A6CEC" w:rsidRDefault="005A6CEC" w:rsidP="00872710">
            <w:pPr>
              <w:rPr>
                <w:rFonts w:eastAsiaTheme="minorEastAsia"/>
                <w:color w:val="000000" w:themeColor="text1"/>
                <w:sz w:val="20"/>
                <w:szCs w:val="20"/>
              </w:rPr>
            </w:pPr>
          </w:p>
          <w:p w14:paraId="769D0D3C" w14:textId="5ED7F13E" w:rsidR="005A6CEC" w:rsidRDefault="005A6CEC" w:rsidP="0BFF897D">
            <w:pPr>
              <w:rPr>
                <w:rFonts w:eastAsiaTheme="minorEastAsia"/>
                <w:color w:val="000000" w:themeColor="text1"/>
                <w:sz w:val="20"/>
                <w:szCs w:val="20"/>
              </w:rPr>
            </w:pPr>
          </w:p>
          <w:p w14:paraId="54CD245A" w14:textId="77777777" w:rsidR="005A6CEC" w:rsidRDefault="005A6CEC" w:rsidP="00BB49CE"/>
        </w:tc>
        <w:tc>
          <w:tcPr>
            <w:tcW w:w="2044" w:type="dxa"/>
          </w:tcPr>
          <w:p w14:paraId="664E727A" w14:textId="5FB76B57" w:rsidR="005A6CEC" w:rsidRDefault="005A6CEC" w:rsidP="0BFF897D">
            <w:pPr>
              <w:rPr>
                <w:rFonts w:eastAsiaTheme="minorEastAsia"/>
                <w:color w:val="000000" w:themeColor="text1"/>
                <w:sz w:val="20"/>
                <w:szCs w:val="20"/>
              </w:rPr>
            </w:pPr>
            <w:r w:rsidRPr="0BFF897D">
              <w:rPr>
                <w:rFonts w:eastAsiaTheme="minorEastAsia"/>
                <w:color w:val="000000" w:themeColor="text1"/>
                <w:sz w:val="20"/>
                <w:szCs w:val="20"/>
              </w:rPr>
              <w:t>I know my own address. </w:t>
            </w:r>
          </w:p>
          <w:p w14:paraId="1B5CD47E" w14:textId="6AC5E994" w:rsidR="005A6CEC" w:rsidRDefault="005A6CEC" w:rsidP="0BFF897D">
            <w:pPr>
              <w:rPr>
                <w:rFonts w:eastAsiaTheme="minorEastAsia"/>
                <w:color w:val="000000" w:themeColor="text1"/>
                <w:sz w:val="20"/>
                <w:szCs w:val="20"/>
              </w:rPr>
            </w:pPr>
          </w:p>
          <w:p w14:paraId="29EF736D" w14:textId="36EB8DF3" w:rsidR="005A6CEC" w:rsidRDefault="005A6CEC" w:rsidP="0BFF897D">
            <w:pPr>
              <w:rPr>
                <w:rFonts w:eastAsiaTheme="minorEastAsia"/>
                <w:color w:val="000000" w:themeColor="text1"/>
                <w:sz w:val="20"/>
                <w:szCs w:val="20"/>
              </w:rPr>
            </w:pPr>
            <w:r w:rsidRPr="0BFF897D">
              <w:rPr>
                <w:rFonts w:eastAsiaTheme="minorEastAsia"/>
                <w:color w:val="000000" w:themeColor="text1"/>
                <w:sz w:val="20"/>
                <w:szCs w:val="20"/>
              </w:rPr>
              <w:t>I can locate the UK on a map or globe. </w:t>
            </w:r>
          </w:p>
          <w:p w14:paraId="1231BE67" w14:textId="58DC2911" w:rsidR="005A6CEC" w:rsidRDefault="005A6CEC" w:rsidP="00BB49CE"/>
        </w:tc>
        <w:tc>
          <w:tcPr>
            <w:tcW w:w="2044" w:type="dxa"/>
          </w:tcPr>
          <w:p w14:paraId="559A9847" w14:textId="62148B8E" w:rsidR="005A6CEC" w:rsidRDefault="005A6CEC" w:rsidP="0BFF897D">
            <w:pPr>
              <w:rPr>
                <w:rFonts w:eastAsiaTheme="minorEastAsia"/>
                <w:color w:val="000000" w:themeColor="text1"/>
                <w:sz w:val="20"/>
                <w:szCs w:val="20"/>
              </w:rPr>
            </w:pPr>
            <w:r w:rsidRPr="0BFF897D">
              <w:rPr>
                <w:rFonts w:eastAsiaTheme="minorEastAsia"/>
                <w:color w:val="000000" w:themeColor="text1"/>
                <w:sz w:val="20"/>
                <w:szCs w:val="20"/>
              </w:rPr>
              <w:t>I can use maps, atlases, globes to find the UK, its countries and oceans. </w:t>
            </w:r>
          </w:p>
          <w:p w14:paraId="78065477" w14:textId="08A4F1BB" w:rsidR="005A6CEC" w:rsidRDefault="005A6CEC" w:rsidP="0BFF897D">
            <w:pPr>
              <w:rPr>
                <w:rFonts w:eastAsiaTheme="minorEastAsia"/>
                <w:color w:val="000000" w:themeColor="text1"/>
                <w:sz w:val="20"/>
                <w:szCs w:val="20"/>
              </w:rPr>
            </w:pPr>
          </w:p>
          <w:p w14:paraId="633D58FF" w14:textId="5C045D1F" w:rsidR="005A6CEC" w:rsidRDefault="005A6CEC" w:rsidP="0BFF897D">
            <w:pPr>
              <w:rPr>
                <w:rFonts w:eastAsiaTheme="minorEastAsia"/>
                <w:color w:val="000000" w:themeColor="text1"/>
                <w:sz w:val="20"/>
                <w:szCs w:val="20"/>
              </w:rPr>
            </w:pPr>
            <w:r w:rsidRPr="0BFF897D">
              <w:rPr>
                <w:rFonts w:eastAsiaTheme="minorEastAsia"/>
                <w:color w:val="000000" w:themeColor="text1"/>
                <w:sz w:val="20"/>
                <w:szCs w:val="20"/>
              </w:rPr>
              <w:t>I can name and locate the seven continents of the world</w:t>
            </w:r>
          </w:p>
          <w:p w14:paraId="62A70AB4" w14:textId="6C4F963B" w:rsidR="005A6CEC" w:rsidRDefault="005A6CEC" w:rsidP="0BFF897D">
            <w:pPr>
              <w:rPr>
                <w:rFonts w:eastAsiaTheme="minorEastAsia"/>
                <w:color w:val="000000" w:themeColor="text1"/>
                <w:sz w:val="20"/>
                <w:szCs w:val="20"/>
              </w:rPr>
            </w:pPr>
          </w:p>
          <w:p w14:paraId="5410B165" w14:textId="77777777" w:rsidR="005A6CEC" w:rsidRDefault="005A6CEC" w:rsidP="0BFF897D">
            <w:pPr>
              <w:rPr>
                <w:rFonts w:eastAsiaTheme="minorEastAsia"/>
                <w:color w:val="000000" w:themeColor="text1"/>
                <w:sz w:val="20"/>
                <w:szCs w:val="20"/>
              </w:rPr>
            </w:pPr>
            <w:r w:rsidRPr="0BFF897D">
              <w:rPr>
                <w:rFonts w:eastAsiaTheme="minorEastAsia"/>
                <w:color w:val="000000" w:themeColor="text1"/>
                <w:sz w:val="20"/>
                <w:szCs w:val="20"/>
              </w:rPr>
              <w:t>I can use geographical language to describe what I have learnt. </w:t>
            </w:r>
          </w:p>
          <w:p w14:paraId="23C66EDE" w14:textId="72899EEA" w:rsidR="005A6CEC" w:rsidRDefault="005A6CEC" w:rsidP="0BFF897D">
            <w:pPr>
              <w:rPr>
                <w:rFonts w:eastAsiaTheme="minorEastAsia"/>
                <w:color w:val="000000" w:themeColor="text1"/>
                <w:sz w:val="20"/>
                <w:szCs w:val="20"/>
              </w:rPr>
            </w:pPr>
          </w:p>
          <w:p w14:paraId="36FEB5B0" w14:textId="35108220" w:rsidR="005A6CEC" w:rsidRDefault="005A6CEC" w:rsidP="00BB49CE"/>
        </w:tc>
        <w:tc>
          <w:tcPr>
            <w:tcW w:w="1984" w:type="dxa"/>
          </w:tcPr>
          <w:p w14:paraId="30D7AA69" w14:textId="2B46A0E4" w:rsidR="005A6CEC" w:rsidRDefault="005A6CEC" w:rsidP="00BB49CE"/>
        </w:tc>
        <w:tc>
          <w:tcPr>
            <w:tcW w:w="2111" w:type="dxa"/>
          </w:tcPr>
          <w:p w14:paraId="3BB9725D" w14:textId="104BCD8A" w:rsidR="005A6CEC" w:rsidRDefault="005A6CEC" w:rsidP="0BFF897D">
            <w:pPr>
              <w:rPr>
                <w:rFonts w:eastAsiaTheme="minorEastAsia"/>
                <w:color w:val="000000" w:themeColor="text1"/>
                <w:sz w:val="20"/>
                <w:szCs w:val="20"/>
              </w:rPr>
            </w:pPr>
            <w:r w:rsidRPr="0BFF897D">
              <w:rPr>
                <w:rFonts w:eastAsiaTheme="minorEastAsia"/>
                <w:color w:val="000000" w:themeColor="text1"/>
                <w:sz w:val="20"/>
                <w:szCs w:val="20"/>
              </w:rPr>
              <w:t>I can compare and contrast different aspects of world geography.  </w:t>
            </w:r>
          </w:p>
          <w:p w14:paraId="3BE8CE4E" w14:textId="768E151E" w:rsidR="005A6CEC" w:rsidRDefault="005A6CEC" w:rsidP="00BB49CE"/>
          <w:p w14:paraId="7196D064" w14:textId="489C1E7D" w:rsidR="005A6CEC" w:rsidRDefault="005A6CEC" w:rsidP="00BB49CE">
            <w:r>
              <w:t xml:space="preserve">Learn about the equator and where the North and South hemisphere is – label </w:t>
            </w:r>
          </w:p>
        </w:tc>
        <w:tc>
          <w:tcPr>
            <w:tcW w:w="2223" w:type="dxa"/>
          </w:tcPr>
          <w:p w14:paraId="04CC9201" w14:textId="1D04E020" w:rsidR="005A6CEC" w:rsidRDefault="005A6CEC" w:rsidP="0BFF897D">
            <w:pPr>
              <w:rPr>
                <w:rFonts w:eastAsiaTheme="minorEastAsia"/>
                <w:i/>
                <w:iCs/>
                <w:color w:val="000000" w:themeColor="text1"/>
                <w:sz w:val="20"/>
                <w:szCs w:val="20"/>
              </w:rPr>
            </w:pPr>
            <w:r w:rsidRPr="0BFF897D">
              <w:rPr>
                <w:rFonts w:eastAsiaTheme="minorEastAsia"/>
                <w:color w:val="000000" w:themeColor="text1"/>
                <w:sz w:val="20"/>
                <w:szCs w:val="20"/>
              </w:rPr>
              <w:t>Recount changes in own life over time.</w:t>
            </w:r>
          </w:p>
          <w:p w14:paraId="214FAAFB" w14:textId="278A0799" w:rsidR="005A6CEC" w:rsidRDefault="005A6CEC" w:rsidP="0BFF897D">
            <w:pPr>
              <w:rPr>
                <w:rFonts w:eastAsiaTheme="minorEastAsia"/>
                <w:i/>
                <w:iCs/>
                <w:color w:val="000000" w:themeColor="text1"/>
                <w:sz w:val="20"/>
                <w:szCs w:val="20"/>
              </w:rPr>
            </w:pPr>
            <w:r w:rsidRPr="0BFF897D">
              <w:rPr>
                <w:rFonts w:eastAsiaTheme="minorEastAsia"/>
                <w:i/>
                <w:iCs/>
                <w:color w:val="000000" w:themeColor="text1"/>
                <w:sz w:val="20"/>
                <w:szCs w:val="20"/>
              </w:rPr>
              <w:t> </w:t>
            </w:r>
          </w:p>
          <w:p w14:paraId="595A2266" w14:textId="29F7B499" w:rsidR="005A6CEC" w:rsidRDefault="005A6CEC" w:rsidP="0BFF897D">
            <w:pPr>
              <w:rPr>
                <w:rFonts w:eastAsiaTheme="minorEastAsia"/>
                <w:i/>
                <w:iCs/>
                <w:color w:val="000000" w:themeColor="text1"/>
                <w:sz w:val="20"/>
                <w:szCs w:val="20"/>
              </w:rPr>
            </w:pPr>
            <w:r w:rsidRPr="0BFF897D">
              <w:rPr>
                <w:rFonts w:eastAsiaTheme="minorEastAsia"/>
                <w:i/>
                <w:iCs/>
                <w:color w:val="000000" w:themeColor="text1"/>
                <w:sz w:val="20"/>
                <w:szCs w:val="20"/>
              </w:rPr>
              <w:t>Timeline of major events.</w:t>
            </w:r>
          </w:p>
          <w:p w14:paraId="7EE919F7" w14:textId="67E45D34" w:rsidR="005A6CEC" w:rsidRDefault="005A6CEC" w:rsidP="00BB49CE"/>
          <w:p w14:paraId="35A92DE8" w14:textId="2C14650E" w:rsidR="005A6CEC" w:rsidRDefault="005A6CEC" w:rsidP="00BB49CE"/>
          <w:p w14:paraId="34FF1C98" w14:textId="06C87CB9" w:rsidR="005A6CEC" w:rsidRDefault="005A6CEC" w:rsidP="00BB49CE">
            <w:r>
              <w:t>AND HARVEST POEM and SONG</w:t>
            </w:r>
          </w:p>
        </w:tc>
        <w:tc>
          <w:tcPr>
            <w:tcW w:w="2336" w:type="dxa"/>
          </w:tcPr>
          <w:p w14:paraId="2F20BB01" w14:textId="77777777" w:rsidR="005A6CEC" w:rsidRDefault="005A6CEC" w:rsidP="005A6CEC">
            <w:pPr>
              <w:rPr>
                <w:rFonts w:eastAsiaTheme="minorEastAsia"/>
                <w:color w:val="000000" w:themeColor="text1"/>
                <w:sz w:val="20"/>
                <w:szCs w:val="20"/>
              </w:rPr>
            </w:pPr>
            <w:r w:rsidRPr="0BFF897D">
              <w:rPr>
                <w:rFonts w:eastAsiaTheme="minorEastAsia"/>
                <w:color w:val="000000" w:themeColor="text1"/>
                <w:sz w:val="20"/>
                <w:szCs w:val="20"/>
              </w:rPr>
              <w:t xml:space="preserve">I can use key vocabulary to demonstrate geographical knowledge. (population, weather, similarities, differences, farming, culture, desert, volcano </w:t>
            </w:r>
            <w:proofErr w:type="spellStart"/>
            <w:r w:rsidRPr="0BFF897D">
              <w:rPr>
                <w:rFonts w:eastAsiaTheme="minorEastAsia"/>
                <w:color w:val="000000" w:themeColor="text1"/>
                <w:sz w:val="20"/>
                <w:szCs w:val="20"/>
              </w:rPr>
              <w:t>etc</w:t>
            </w:r>
            <w:proofErr w:type="spellEnd"/>
            <w:r w:rsidRPr="0BFF897D">
              <w:rPr>
                <w:rFonts w:eastAsiaTheme="minorEastAsia"/>
                <w:color w:val="000000" w:themeColor="text1"/>
                <w:sz w:val="20"/>
                <w:szCs w:val="20"/>
              </w:rPr>
              <w:t>) </w:t>
            </w:r>
          </w:p>
          <w:p w14:paraId="15B2DC53" w14:textId="77777777" w:rsidR="005A6CEC" w:rsidRDefault="005A6CEC" w:rsidP="005A6CEC">
            <w:pPr>
              <w:rPr>
                <w:rFonts w:eastAsiaTheme="minorEastAsia"/>
                <w:color w:val="000000" w:themeColor="text1"/>
                <w:sz w:val="20"/>
                <w:szCs w:val="20"/>
              </w:rPr>
            </w:pPr>
          </w:p>
          <w:p w14:paraId="09BB1028" w14:textId="77777777" w:rsidR="005A6CEC" w:rsidRDefault="005A6CEC" w:rsidP="005A6CEC">
            <w:pPr>
              <w:rPr>
                <w:rFonts w:eastAsiaTheme="minorEastAsia"/>
                <w:color w:val="000000" w:themeColor="text1"/>
                <w:sz w:val="20"/>
                <w:szCs w:val="20"/>
              </w:rPr>
            </w:pPr>
            <w:r w:rsidRPr="0BFF897D">
              <w:rPr>
                <w:rFonts w:eastAsiaTheme="minorEastAsia"/>
                <w:color w:val="000000" w:themeColor="text1"/>
                <w:sz w:val="20"/>
                <w:szCs w:val="20"/>
              </w:rPr>
              <w:t>Population of Buxton, London. Add to bar chart.</w:t>
            </w:r>
          </w:p>
          <w:p w14:paraId="68678441" w14:textId="77777777" w:rsidR="005A6CEC" w:rsidRDefault="005A6CEC" w:rsidP="005A6CEC">
            <w:pPr>
              <w:rPr>
                <w:rFonts w:eastAsiaTheme="minorEastAsia"/>
                <w:color w:val="000000" w:themeColor="text1"/>
                <w:sz w:val="20"/>
                <w:szCs w:val="20"/>
              </w:rPr>
            </w:pPr>
          </w:p>
          <w:p w14:paraId="66499484" w14:textId="77777777" w:rsidR="005A6CEC" w:rsidRDefault="005A6CEC" w:rsidP="005A6CEC">
            <w:pPr>
              <w:rPr>
                <w:rFonts w:eastAsiaTheme="minorEastAsia"/>
                <w:color w:val="000000" w:themeColor="text1"/>
                <w:sz w:val="20"/>
                <w:szCs w:val="20"/>
              </w:rPr>
            </w:pPr>
            <w:r w:rsidRPr="0BFF897D">
              <w:rPr>
                <w:rFonts w:eastAsiaTheme="minorEastAsia"/>
                <w:color w:val="000000" w:themeColor="text1"/>
                <w:sz w:val="20"/>
                <w:szCs w:val="20"/>
              </w:rPr>
              <w:t>Comparison of 3 different locations including Buxton for temp and rainfall.</w:t>
            </w:r>
          </w:p>
          <w:p w14:paraId="6D072C0D" w14:textId="2553C4EB" w:rsidR="005A6CEC" w:rsidRDefault="005A6CEC" w:rsidP="00BB49CE"/>
        </w:tc>
      </w:tr>
      <w:tr w:rsidR="00EC70C6" w14:paraId="071CA308" w14:textId="77777777" w:rsidTr="78F76A9B">
        <w:trPr>
          <w:trHeight w:val="877"/>
        </w:trPr>
        <w:tc>
          <w:tcPr>
            <w:tcW w:w="860" w:type="dxa"/>
            <w:shd w:val="clear" w:color="auto" w:fill="00B0F0"/>
          </w:tcPr>
          <w:p w14:paraId="21181439" w14:textId="77777777" w:rsidR="00EC70C6" w:rsidRDefault="00EC70C6" w:rsidP="00BB49CE">
            <w:pPr>
              <w:jc w:val="center"/>
            </w:pPr>
            <w:r>
              <w:lastRenderedPageBreak/>
              <w:t xml:space="preserve">D&amp;T /Art </w:t>
            </w:r>
          </w:p>
          <w:p w14:paraId="2938EAC7" w14:textId="748D1273" w:rsidR="00EC70C6" w:rsidRDefault="00EC70C6" w:rsidP="00BB49CE">
            <w:pPr>
              <w:jc w:val="center"/>
            </w:pPr>
            <w:r>
              <w:t>Year 1</w:t>
            </w:r>
          </w:p>
        </w:tc>
        <w:tc>
          <w:tcPr>
            <w:tcW w:w="1701" w:type="dxa"/>
          </w:tcPr>
          <w:p w14:paraId="07938C45" w14:textId="77777777" w:rsidR="00EC70C6" w:rsidRDefault="00EC70C6" w:rsidP="00872710">
            <w:pPr>
              <w:rPr>
                <w:rFonts w:eastAsiaTheme="minorEastAsia"/>
                <w:color w:val="000000" w:themeColor="text1"/>
                <w:sz w:val="20"/>
                <w:szCs w:val="20"/>
              </w:rPr>
            </w:pPr>
          </w:p>
        </w:tc>
        <w:tc>
          <w:tcPr>
            <w:tcW w:w="2044" w:type="dxa"/>
          </w:tcPr>
          <w:p w14:paraId="4278DA7B" w14:textId="77777777" w:rsidR="00EC70C6" w:rsidRPr="0BFF897D" w:rsidRDefault="00EC70C6" w:rsidP="0BFF897D">
            <w:pPr>
              <w:pStyle w:val="NoSpacing"/>
              <w:rPr>
                <w:rFonts w:eastAsiaTheme="minorEastAsia"/>
                <w:sz w:val="20"/>
                <w:szCs w:val="20"/>
              </w:rPr>
            </w:pPr>
          </w:p>
        </w:tc>
        <w:tc>
          <w:tcPr>
            <w:tcW w:w="2044" w:type="dxa"/>
          </w:tcPr>
          <w:p w14:paraId="52596D9E" w14:textId="77777777" w:rsidR="000859EA" w:rsidRDefault="000859EA" w:rsidP="000859EA">
            <w:pPr>
              <w:pStyle w:val="paragraph"/>
              <w:rPr>
                <w:sz w:val="22"/>
                <w:szCs w:val="22"/>
              </w:rPr>
            </w:pPr>
            <w:r>
              <w:rPr>
                <w:sz w:val="22"/>
                <w:szCs w:val="22"/>
              </w:rPr>
              <w:t>Design purposeful, functional, appealing products for themselves and other users based on design criteria  Generate, develop, model and communicate their ideas through talking, drawing, templates, mock-ups and, where appropriate, information and communication technology</w:t>
            </w:r>
          </w:p>
          <w:p w14:paraId="4BCF27F4" w14:textId="77777777" w:rsidR="000859EA" w:rsidRDefault="000859EA" w:rsidP="000859EA">
            <w:pPr>
              <w:widowControl w:val="0"/>
              <w:rPr>
                <w:sz w:val="20"/>
                <w:szCs w:val="20"/>
              </w:rPr>
            </w:pPr>
            <w:r>
              <w:t> </w:t>
            </w:r>
          </w:p>
          <w:p w14:paraId="316268FE" w14:textId="77777777" w:rsidR="00EC70C6" w:rsidRDefault="00EC70C6" w:rsidP="00BB49CE"/>
        </w:tc>
        <w:tc>
          <w:tcPr>
            <w:tcW w:w="1984" w:type="dxa"/>
          </w:tcPr>
          <w:p w14:paraId="2762969E" w14:textId="77777777" w:rsidR="00EC70C6" w:rsidRPr="0BFF897D" w:rsidRDefault="00EC70C6" w:rsidP="0BFF897D">
            <w:pPr>
              <w:pStyle w:val="NoSpacing"/>
              <w:rPr>
                <w:rFonts w:eastAsiaTheme="minorEastAsia"/>
                <w:sz w:val="20"/>
                <w:szCs w:val="20"/>
              </w:rPr>
            </w:pPr>
          </w:p>
        </w:tc>
        <w:tc>
          <w:tcPr>
            <w:tcW w:w="2111" w:type="dxa"/>
          </w:tcPr>
          <w:p w14:paraId="13AF387E" w14:textId="77777777" w:rsidR="000859EA" w:rsidRDefault="000859EA" w:rsidP="000859EA">
            <w:pPr>
              <w:pStyle w:val="paragraph"/>
              <w:rPr>
                <w:sz w:val="22"/>
                <w:szCs w:val="22"/>
              </w:rPr>
            </w:pPr>
            <w:r>
              <w:rPr>
                <w:sz w:val="22"/>
                <w:szCs w:val="22"/>
              </w:rPr>
              <w:t>Design purposeful, functional, appealing products for themselves and other users based on design criteria  Generate, develop, model and communicate their ideas through talking, drawing, templates, mock-ups and, where appropriate, information and communication technology</w:t>
            </w:r>
          </w:p>
          <w:p w14:paraId="4416F7F7" w14:textId="77777777" w:rsidR="000859EA" w:rsidRDefault="000859EA" w:rsidP="000859EA">
            <w:pPr>
              <w:widowControl w:val="0"/>
              <w:rPr>
                <w:sz w:val="20"/>
                <w:szCs w:val="20"/>
              </w:rPr>
            </w:pPr>
            <w:r>
              <w:t> </w:t>
            </w:r>
          </w:p>
          <w:p w14:paraId="0C38E3AC" w14:textId="77777777" w:rsidR="00EC70C6" w:rsidRPr="0BFF897D" w:rsidRDefault="00EC70C6" w:rsidP="0BFF897D">
            <w:pPr>
              <w:pStyle w:val="NoSpacing"/>
              <w:rPr>
                <w:rFonts w:eastAsiaTheme="minorEastAsia"/>
                <w:sz w:val="20"/>
                <w:szCs w:val="20"/>
                <w:u w:val="single"/>
              </w:rPr>
            </w:pPr>
          </w:p>
        </w:tc>
        <w:tc>
          <w:tcPr>
            <w:tcW w:w="2223" w:type="dxa"/>
          </w:tcPr>
          <w:p w14:paraId="7D8300C4" w14:textId="77777777" w:rsidR="00EC70C6" w:rsidRDefault="00EC70C6" w:rsidP="00BB49CE"/>
        </w:tc>
        <w:tc>
          <w:tcPr>
            <w:tcW w:w="2336" w:type="dxa"/>
          </w:tcPr>
          <w:p w14:paraId="25C163C1" w14:textId="77777777" w:rsidR="00EC70C6" w:rsidRPr="0BFF897D" w:rsidRDefault="00EC70C6" w:rsidP="0BFF897D">
            <w:pPr>
              <w:pStyle w:val="NoSpacing"/>
              <w:rPr>
                <w:rFonts w:eastAsiaTheme="minorEastAsia"/>
                <w:sz w:val="20"/>
                <w:szCs w:val="20"/>
              </w:rPr>
            </w:pPr>
          </w:p>
        </w:tc>
      </w:tr>
      <w:tr w:rsidR="005A6CEC" w14:paraId="66A3B679" w14:textId="77777777" w:rsidTr="78F76A9B">
        <w:trPr>
          <w:trHeight w:val="877"/>
        </w:trPr>
        <w:tc>
          <w:tcPr>
            <w:tcW w:w="860" w:type="dxa"/>
            <w:shd w:val="clear" w:color="auto" w:fill="00B0F0"/>
          </w:tcPr>
          <w:p w14:paraId="6BD18F9B" w14:textId="77777777" w:rsidR="005A6CEC" w:rsidRDefault="005A6CEC" w:rsidP="00BB49CE">
            <w:pPr>
              <w:jc w:val="center"/>
            </w:pPr>
          </w:p>
          <w:p w14:paraId="7B724529" w14:textId="77777777" w:rsidR="005A6CEC" w:rsidRDefault="005A6CEC" w:rsidP="00BB49CE">
            <w:pPr>
              <w:jc w:val="center"/>
            </w:pPr>
            <w:r>
              <w:t>D&amp;T/Art</w:t>
            </w:r>
          </w:p>
          <w:p w14:paraId="5184E3F5" w14:textId="14F0A90F" w:rsidR="00EC70C6" w:rsidRDefault="00EC70C6" w:rsidP="00BB49CE">
            <w:pPr>
              <w:jc w:val="center"/>
            </w:pPr>
            <w:r>
              <w:t>Year 2</w:t>
            </w:r>
          </w:p>
        </w:tc>
        <w:tc>
          <w:tcPr>
            <w:tcW w:w="1701" w:type="dxa"/>
          </w:tcPr>
          <w:p w14:paraId="238601FE" w14:textId="77777777" w:rsidR="005A6CEC" w:rsidRDefault="005A6CEC" w:rsidP="00872710">
            <w:pPr>
              <w:rPr>
                <w:rFonts w:eastAsiaTheme="minorEastAsia"/>
                <w:color w:val="000000" w:themeColor="text1"/>
                <w:sz w:val="20"/>
                <w:szCs w:val="20"/>
              </w:rPr>
            </w:pPr>
          </w:p>
          <w:p w14:paraId="6F9AAD5E" w14:textId="23A1A2CB" w:rsidR="005A6CEC" w:rsidRDefault="005A6CEC" w:rsidP="0BFF897D">
            <w:pPr>
              <w:pStyle w:val="NoSpacing"/>
              <w:rPr>
                <w:rFonts w:eastAsiaTheme="minorEastAsia"/>
                <w:sz w:val="20"/>
                <w:szCs w:val="20"/>
              </w:rPr>
            </w:pPr>
          </w:p>
          <w:p w14:paraId="0F3CABC7" w14:textId="6A6A3443" w:rsidR="005A6CEC" w:rsidRDefault="005A6CEC" w:rsidP="0BFF897D">
            <w:pPr>
              <w:rPr>
                <w:rFonts w:eastAsiaTheme="minorEastAsia"/>
                <w:color w:val="000000" w:themeColor="text1"/>
                <w:sz w:val="20"/>
                <w:szCs w:val="20"/>
              </w:rPr>
            </w:pPr>
          </w:p>
          <w:p w14:paraId="5B08B5D1" w14:textId="77777777" w:rsidR="005A6CEC" w:rsidRDefault="005A6CEC" w:rsidP="00872710">
            <w:pPr>
              <w:rPr>
                <w:rFonts w:eastAsiaTheme="minorEastAsia"/>
                <w:color w:val="000000" w:themeColor="text1"/>
                <w:sz w:val="20"/>
                <w:szCs w:val="20"/>
              </w:rPr>
            </w:pPr>
          </w:p>
          <w:p w14:paraId="59C74025" w14:textId="4F2A9C70" w:rsidR="005A6CEC" w:rsidRDefault="005A6CEC" w:rsidP="0BFF897D">
            <w:pPr>
              <w:pStyle w:val="NoSpacing"/>
              <w:rPr>
                <w:rFonts w:eastAsiaTheme="minorEastAsia"/>
                <w:sz w:val="20"/>
                <w:szCs w:val="20"/>
              </w:rPr>
            </w:pPr>
          </w:p>
          <w:p w14:paraId="2F54565C" w14:textId="2D4D8A03" w:rsidR="005A6CEC" w:rsidRDefault="005A6CEC" w:rsidP="0BFF897D">
            <w:pPr>
              <w:rPr>
                <w:rFonts w:eastAsiaTheme="minorEastAsia"/>
                <w:color w:val="000000" w:themeColor="text1"/>
                <w:sz w:val="20"/>
                <w:szCs w:val="20"/>
              </w:rPr>
            </w:pPr>
          </w:p>
        </w:tc>
        <w:tc>
          <w:tcPr>
            <w:tcW w:w="2044" w:type="dxa"/>
          </w:tcPr>
          <w:p w14:paraId="7BCEDF80" w14:textId="50F1A2F2" w:rsidR="005A6CEC" w:rsidRDefault="005A6CEC" w:rsidP="0BFF897D">
            <w:pPr>
              <w:pStyle w:val="NoSpacing"/>
              <w:rPr>
                <w:rFonts w:eastAsiaTheme="minorEastAsia"/>
                <w:color w:val="000000" w:themeColor="text1"/>
                <w:sz w:val="20"/>
                <w:szCs w:val="20"/>
              </w:rPr>
            </w:pPr>
            <w:r w:rsidRPr="0BFF897D">
              <w:rPr>
                <w:rFonts w:eastAsiaTheme="minorEastAsia"/>
                <w:sz w:val="20"/>
                <w:szCs w:val="20"/>
              </w:rPr>
              <w:t>Self Portraits</w:t>
            </w:r>
          </w:p>
          <w:p w14:paraId="034F5121" w14:textId="1E60FDD9" w:rsidR="005A6CEC" w:rsidRDefault="005A6CEC" w:rsidP="0BFF897D">
            <w:pPr>
              <w:pStyle w:val="NoSpacing"/>
              <w:rPr>
                <w:rFonts w:eastAsiaTheme="minorEastAsia"/>
                <w:color w:val="000000" w:themeColor="text1"/>
                <w:sz w:val="20"/>
                <w:szCs w:val="20"/>
              </w:rPr>
            </w:pPr>
            <w:r w:rsidRPr="0BFF897D">
              <w:rPr>
                <w:rFonts w:eastAsiaTheme="minorEastAsia"/>
                <w:sz w:val="20"/>
                <w:szCs w:val="20"/>
              </w:rPr>
              <w:t>Picasso (portraits)</w:t>
            </w:r>
          </w:p>
          <w:p w14:paraId="1CB17E17" w14:textId="5508CA42" w:rsidR="005A6CEC" w:rsidRDefault="005A6CEC" w:rsidP="00BB49CE"/>
          <w:p w14:paraId="02276DEB" w14:textId="2E46CDCE" w:rsidR="005A6CEC" w:rsidRDefault="005A6CEC" w:rsidP="0BFF897D">
            <w:pPr>
              <w:pStyle w:val="paragraph"/>
              <w:spacing w:before="0" w:beforeAutospacing="0" w:after="0" w:afterAutospacing="0"/>
              <w:rPr>
                <w:rStyle w:val="normaltextrun"/>
                <w:rFonts w:ascii="Calibri" w:hAnsi="Calibri" w:cs="Calibri"/>
                <w:color w:val="000000" w:themeColor="text1"/>
                <w:sz w:val="20"/>
                <w:szCs w:val="20"/>
              </w:rPr>
            </w:pPr>
            <w:r w:rsidRPr="0BFF897D">
              <w:rPr>
                <w:rStyle w:val="normaltextrun"/>
                <w:rFonts w:ascii="Calibri" w:hAnsi="Calibri" w:cs="Calibri"/>
                <w:color w:val="000000" w:themeColor="text1"/>
                <w:sz w:val="20"/>
                <w:szCs w:val="20"/>
              </w:rPr>
              <w:t xml:space="preserve">Tuesday </w:t>
            </w:r>
          </w:p>
          <w:p w14:paraId="04700959" w14:textId="4E8A56F9" w:rsidR="005A6CEC" w:rsidRDefault="005A6CEC" w:rsidP="0BFF897D">
            <w:pPr>
              <w:pStyle w:val="paragraph"/>
              <w:spacing w:before="0" w:beforeAutospacing="0" w:after="0" w:afterAutospacing="0"/>
              <w:rPr>
                <w:rStyle w:val="normaltextrun"/>
                <w:rFonts w:ascii="Calibri" w:hAnsi="Calibri" w:cs="Calibri"/>
                <w:color w:val="000000" w:themeColor="text1"/>
                <w:sz w:val="20"/>
                <w:szCs w:val="20"/>
              </w:rPr>
            </w:pPr>
            <w:r w:rsidRPr="0BFF897D">
              <w:rPr>
                <w:rStyle w:val="normaltextrun"/>
                <w:rFonts w:ascii="Calibri" w:hAnsi="Calibri" w:cs="Calibri"/>
                <w:color w:val="000000" w:themeColor="text1"/>
                <w:sz w:val="20"/>
                <w:szCs w:val="20"/>
              </w:rPr>
              <w:t xml:space="preserve">Learn about Picasso and complete a </w:t>
            </w:r>
            <w:proofErr w:type="spellStart"/>
            <w:r w:rsidRPr="0BFF897D">
              <w:rPr>
                <w:rStyle w:val="normaltextrun"/>
                <w:rFonts w:ascii="Calibri" w:hAnsi="Calibri" w:cs="Calibri"/>
                <w:color w:val="000000" w:themeColor="text1"/>
                <w:sz w:val="20"/>
                <w:szCs w:val="20"/>
              </w:rPr>
              <w:t>self portrait</w:t>
            </w:r>
            <w:proofErr w:type="spellEnd"/>
            <w:r w:rsidRPr="0BFF897D">
              <w:rPr>
                <w:rStyle w:val="normaltextrun"/>
                <w:rFonts w:ascii="Calibri" w:hAnsi="Calibri" w:cs="Calibri"/>
                <w:color w:val="000000" w:themeColor="text1"/>
                <w:sz w:val="20"/>
                <w:szCs w:val="20"/>
              </w:rPr>
              <w:t xml:space="preserve"> (pastels)</w:t>
            </w:r>
          </w:p>
          <w:p w14:paraId="0AD9C6F4" w14:textId="27C65BFB" w:rsidR="005A6CEC" w:rsidRDefault="005A6CEC" w:rsidP="00BB49CE"/>
        </w:tc>
        <w:tc>
          <w:tcPr>
            <w:tcW w:w="2044" w:type="dxa"/>
          </w:tcPr>
          <w:p w14:paraId="4B1F511A" w14:textId="77777777" w:rsidR="005A6CEC" w:rsidRDefault="005A6CEC" w:rsidP="00BB49CE"/>
        </w:tc>
        <w:tc>
          <w:tcPr>
            <w:tcW w:w="1984" w:type="dxa"/>
          </w:tcPr>
          <w:p w14:paraId="7C2EAB92" w14:textId="77777777" w:rsidR="005A6CEC" w:rsidRDefault="005A6CEC" w:rsidP="0BFF897D">
            <w:pPr>
              <w:pStyle w:val="NoSpacing"/>
              <w:rPr>
                <w:rFonts w:eastAsiaTheme="minorEastAsia"/>
                <w:color w:val="000000" w:themeColor="text1"/>
                <w:sz w:val="20"/>
                <w:szCs w:val="20"/>
              </w:rPr>
            </w:pPr>
            <w:r w:rsidRPr="0BFF897D">
              <w:rPr>
                <w:rFonts w:eastAsiaTheme="minorEastAsia"/>
                <w:sz w:val="20"/>
                <w:szCs w:val="20"/>
              </w:rPr>
              <w:t>Join pieces of clay together using a clay slick.</w:t>
            </w:r>
          </w:p>
          <w:p w14:paraId="26DC032E" w14:textId="4E4891A9" w:rsidR="005A6CEC" w:rsidRDefault="005A6CEC" w:rsidP="0BFF897D">
            <w:pPr>
              <w:pStyle w:val="NoSpacing"/>
              <w:rPr>
                <w:rFonts w:eastAsiaTheme="minorEastAsia"/>
                <w:color w:val="000000" w:themeColor="text1"/>
                <w:sz w:val="20"/>
                <w:szCs w:val="20"/>
              </w:rPr>
            </w:pPr>
            <w:r w:rsidRPr="0BFF897D">
              <w:rPr>
                <w:rFonts w:eastAsiaTheme="minorEastAsia"/>
                <w:sz w:val="20"/>
                <w:szCs w:val="20"/>
              </w:rPr>
              <w:t>Pinch, roll, coil, carve and cut to make animals for micro habitats.</w:t>
            </w:r>
          </w:p>
          <w:p w14:paraId="65F9C3DC" w14:textId="30F02259" w:rsidR="005A6CEC" w:rsidRDefault="005A6CEC" w:rsidP="0BFF897D"/>
        </w:tc>
        <w:tc>
          <w:tcPr>
            <w:tcW w:w="2111" w:type="dxa"/>
          </w:tcPr>
          <w:p w14:paraId="069AAFE2" w14:textId="1A958028" w:rsidR="005A6CEC" w:rsidRDefault="005A6CEC" w:rsidP="0BFF897D">
            <w:pPr>
              <w:pStyle w:val="NoSpacing"/>
              <w:rPr>
                <w:rFonts w:eastAsiaTheme="minorEastAsia"/>
                <w:sz w:val="20"/>
                <w:szCs w:val="20"/>
                <w:u w:val="single"/>
              </w:rPr>
            </w:pPr>
            <w:r w:rsidRPr="0BFF897D">
              <w:rPr>
                <w:rFonts w:eastAsiaTheme="minorEastAsia"/>
                <w:sz w:val="20"/>
                <w:szCs w:val="20"/>
                <w:u w:val="single"/>
              </w:rPr>
              <w:t>Tuesday</w:t>
            </w:r>
          </w:p>
          <w:p w14:paraId="6455A9F0" w14:textId="6B2C1170" w:rsidR="005A6CEC" w:rsidRDefault="005A6CEC" w:rsidP="0BFF897D">
            <w:pPr>
              <w:pStyle w:val="NoSpacing"/>
              <w:rPr>
                <w:rFonts w:eastAsiaTheme="minorEastAsia"/>
                <w:color w:val="000000" w:themeColor="text1"/>
                <w:sz w:val="20"/>
                <w:szCs w:val="20"/>
              </w:rPr>
            </w:pPr>
            <w:r w:rsidRPr="0BFF897D">
              <w:rPr>
                <w:rFonts w:eastAsiaTheme="minorEastAsia"/>
                <w:sz w:val="20"/>
                <w:szCs w:val="20"/>
              </w:rPr>
              <w:t>Compare and contrast works of art from different times and places.</w:t>
            </w:r>
          </w:p>
          <w:p w14:paraId="1B65DE14" w14:textId="7DA262A3" w:rsidR="005A6CEC" w:rsidRDefault="005A6CEC" w:rsidP="0BFF897D">
            <w:pPr>
              <w:pStyle w:val="NoSpacing"/>
              <w:rPr>
                <w:rFonts w:eastAsiaTheme="minorEastAsia"/>
                <w:sz w:val="20"/>
                <w:szCs w:val="20"/>
              </w:rPr>
            </w:pPr>
          </w:p>
          <w:p w14:paraId="5023141B" w14:textId="21D5DC44" w:rsidR="005A6CEC" w:rsidRDefault="005A6CEC" w:rsidP="00BB49CE">
            <w:r>
              <w:t xml:space="preserve"> Looking at portrait artist with different styles of painting.</w:t>
            </w:r>
          </w:p>
        </w:tc>
        <w:tc>
          <w:tcPr>
            <w:tcW w:w="2223" w:type="dxa"/>
          </w:tcPr>
          <w:p w14:paraId="1F3B1409" w14:textId="7E77B4B3" w:rsidR="005A6CEC" w:rsidRDefault="005A6CEC" w:rsidP="00BB49CE"/>
        </w:tc>
        <w:tc>
          <w:tcPr>
            <w:tcW w:w="2336" w:type="dxa"/>
          </w:tcPr>
          <w:p w14:paraId="314AC425" w14:textId="1965A2BA" w:rsidR="005A6CEC" w:rsidRDefault="005A6CEC" w:rsidP="0BFF897D">
            <w:pPr>
              <w:pStyle w:val="NoSpacing"/>
              <w:rPr>
                <w:rFonts w:eastAsiaTheme="minorEastAsia"/>
                <w:color w:val="000000" w:themeColor="text1"/>
                <w:sz w:val="20"/>
                <w:szCs w:val="20"/>
              </w:rPr>
            </w:pPr>
            <w:r w:rsidRPr="0BFF897D">
              <w:rPr>
                <w:rFonts w:eastAsiaTheme="minorEastAsia"/>
                <w:sz w:val="20"/>
                <w:szCs w:val="20"/>
              </w:rPr>
              <w:t>Awareness of patterns in nature and man made</w:t>
            </w:r>
          </w:p>
          <w:p w14:paraId="1934CD26" w14:textId="6643BA4D" w:rsidR="005A6CEC" w:rsidRDefault="005A6CEC" w:rsidP="0BFF897D"/>
          <w:p w14:paraId="71A31C6D" w14:textId="3B2A3188" w:rsidR="005A6CEC" w:rsidRDefault="005A6CEC" w:rsidP="0BFF897D">
            <w:r>
              <w:t xml:space="preserve">Line drawing of natural and </w:t>
            </w:r>
            <w:proofErr w:type="spellStart"/>
            <w:r>
              <w:t>man made</w:t>
            </w:r>
            <w:proofErr w:type="spellEnd"/>
            <w:r>
              <w:t xml:space="preserve"> items.</w:t>
            </w:r>
          </w:p>
          <w:p w14:paraId="562C75D1" w14:textId="2A074AEF" w:rsidR="005A6CEC" w:rsidRDefault="005A6CEC" w:rsidP="00BB49CE"/>
        </w:tc>
      </w:tr>
      <w:tr w:rsidR="00EC70C6" w14:paraId="3CE38A31" w14:textId="77777777" w:rsidTr="78F76A9B">
        <w:trPr>
          <w:trHeight w:val="877"/>
        </w:trPr>
        <w:tc>
          <w:tcPr>
            <w:tcW w:w="860" w:type="dxa"/>
            <w:shd w:val="clear" w:color="auto" w:fill="00B0F0"/>
          </w:tcPr>
          <w:p w14:paraId="34680AE9" w14:textId="02143CE1" w:rsidR="00EC70C6" w:rsidRDefault="00EC70C6" w:rsidP="00BB49CE">
            <w:pPr>
              <w:jc w:val="center"/>
            </w:pPr>
            <w:r>
              <w:t>PSHE Year 1</w:t>
            </w:r>
          </w:p>
        </w:tc>
        <w:tc>
          <w:tcPr>
            <w:tcW w:w="1701" w:type="dxa"/>
          </w:tcPr>
          <w:p w14:paraId="16776104" w14:textId="77777777" w:rsidR="00EC70C6" w:rsidRDefault="00EC70C6" w:rsidP="0BFF897D">
            <w:pPr>
              <w:rPr>
                <w:rFonts w:eastAsiaTheme="minorEastAsia"/>
                <w:sz w:val="20"/>
                <w:szCs w:val="20"/>
              </w:rPr>
            </w:pPr>
          </w:p>
        </w:tc>
        <w:tc>
          <w:tcPr>
            <w:tcW w:w="2044" w:type="dxa"/>
          </w:tcPr>
          <w:p w14:paraId="04492398" w14:textId="77777777" w:rsidR="000859EA" w:rsidRDefault="000859EA" w:rsidP="000859EA">
            <w:pPr>
              <w:widowControl w:val="0"/>
            </w:pPr>
            <w:r>
              <w:t xml:space="preserve">What makes a </w:t>
            </w:r>
          </w:p>
          <w:p w14:paraId="04E742EF" w14:textId="77777777" w:rsidR="000859EA" w:rsidRDefault="000859EA" w:rsidP="000859EA">
            <w:pPr>
              <w:widowControl w:val="0"/>
            </w:pPr>
            <w:proofErr w:type="gramStart"/>
            <w:r>
              <w:t>good</w:t>
            </w:r>
            <w:proofErr w:type="gramEnd"/>
            <w:r>
              <w:t xml:space="preserve"> friend?</w:t>
            </w:r>
          </w:p>
          <w:p w14:paraId="36FF6D98" w14:textId="77777777" w:rsidR="000859EA" w:rsidRDefault="000859EA" w:rsidP="000859EA">
            <w:pPr>
              <w:widowControl w:val="0"/>
            </w:pPr>
            <w:r>
              <w:t>how to make friends with others</w:t>
            </w:r>
          </w:p>
          <w:p w14:paraId="001C1E7D" w14:textId="77777777" w:rsidR="000859EA" w:rsidRDefault="000859EA" w:rsidP="000859EA">
            <w:pPr>
              <w:widowControl w:val="0"/>
            </w:pPr>
            <w:r>
              <w:t> </w:t>
            </w:r>
          </w:p>
          <w:p w14:paraId="7CD19E28" w14:textId="77777777" w:rsidR="00EC70C6" w:rsidRPr="0BFF897D" w:rsidRDefault="00EC70C6" w:rsidP="0BFF897D">
            <w:pPr>
              <w:rPr>
                <w:rFonts w:eastAsiaTheme="minorEastAsia"/>
                <w:sz w:val="20"/>
                <w:szCs w:val="20"/>
                <w:u w:val="single"/>
              </w:rPr>
            </w:pPr>
          </w:p>
        </w:tc>
        <w:tc>
          <w:tcPr>
            <w:tcW w:w="2044" w:type="dxa"/>
          </w:tcPr>
          <w:p w14:paraId="1826C84C" w14:textId="77777777" w:rsidR="000859EA" w:rsidRDefault="000859EA" w:rsidP="000859EA">
            <w:pPr>
              <w:widowControl w:val="0"/>
            </w:pPr>
            <w:r>
              <w:t xml:space="preserve">how to recognise when they feel lonely and what they could do </w:t>
            </w:r>
          </w:p>
          <w:p w14:paraId="22DEC4B5" w14:textId="77777777" w:rsidR="000859EA" w:rsidRDefault="000859EA" w:rsidP="000859EA">
            <w:pPr>
              <w:widowControl w:val="0"/>
            </w:pPr>
            <w:r>
              <w:t xml:space="preserve">about it </w:t>
            </w:r>
          </w:p>
          <w:p w14:paraId="572D16F7" w14:textId="77777777" w:rsidR="000859EA" w:rsidRDefault="000859EA" w:rsidP="000859EA">
            <w:pPr>
              <w:widowControl w:val="0"/>
            </w:pPr>
            <w:r>
              <w:lastRenderedPageBreak/>
              <w:t> </w:t>
            </w:r>
          </w:p>
          <w:p w14:paraId="10AD5E38" w14:textId="77777777" w:rsidR="00EC70C6" w:rsidRPr="0BFF897D" w:rsidRDefault="00EC70C6" w:rsidP="0BFF897D">
            <w:pPr>
              <w:rPr>
                <w:rFonts w:eastAsiaTheme="minorEastAsia"/>
                <w:sz w:val="20"/>
                <w:szCs w:val="20"/>
                <w:u w:val="single"/>
              </w:rPr>
            </w:pPr>
          </w:p>
        </w:tc>
        <w:tc>
          <w:tcPr>
            <w:tcW w:w="1984" w:type="dxa"/>
          </w:tcPr>
          <w:p w14:paraId="34449C55" w14:textId="77777777" w:rsidR="000859EA" w:rsidRDefault="000859EA" w:rsidP="000859EA">
            <w:pPr>
              <w:widowControl w:val="0"/>
            </w:pPr>
            <w:r>
              <w:lastRenderedPageBreak/>
              <w:t xml:space="preserve">how people behave when they are being friendly and what </w:t>
            </w:r>
          </w:p>
          <w:p w14:paraId="472E2845" w14:textId="77777777" w:rsidR="000859EA" w:rsidRDefault="000859EA" w:rsidP="000859EA">
            <w:pPr>
              <w:widowControl w:val="0"/>
            </w:pPr>
            <w:r>
              <w:t xml:space="preserve">makes a good </w:t>
            </w:r>
            <w:r>
              <w:lastRenderedPageBreak/>
              <w:t>friend</w:t>
            </w:r>
          </w:p>
          <w:p w14:paraId="50CBAC2B" w14:textId="77777777" w:rsidR="000859EA" w:rsidRDefault="000859EA" w:rsidP="000859EA">
            <w:pPr>
              <w:widowControl w:val="0"/>
            </w:pPr>
            <w:r>
              <w:t> </w:t>
            </w:r>
          </w:p>
          <w:p w14:paraId="472EF340" w14:textId="77777777" w:rsidR="000859EA" w:rsidRDefault="000859EA" w:rsidP="000859EA">
            <w:pPr>
              <w:widowControl w:val="0"/>
            </w:pPr>
            <w:r>
              <w:t> </w:t>
            </w:r>
          </w:p>
          <w:p w14:paraId="66043D38" w14:textId="77777777" w:rsidR="00EC70C6" w:rsidRPr="0BFF897D" w:rsidRDefault="00EC70C6" w:rsidP="0BFF897D">
            <w:pPr>
              <w:rPr>
                <w:rFonts w:eastAsiaTheme="minorEastAsia"/>
                <w:sz w:val="20"/>
                <w:szCs w:val="20"/>
                <w:u w:val="single"/>
              </w:rPr>
            </w:pPr>
          </w:p>
        </w:tc>
        <w:tc>
          <w:tcPr>
            <w:tcW w:w="2111" w:type="dxa"/>
          </w:tcPr>
          <w:p w14:paraId="2741D094" w14:textId="77777777" w:rsidR="000859EA" w:rsidRDefault="000859EA" w:rsidP="000859EA">
            <w:pPr>
              <w:widowControl w:val="0"/>
            </w:pPr>
            <w:r>
              <w:lastRenderedPageBreak/>
              <w:t xml:space="preserve">how to resolve arguments that can occur in friendships </w:t>
            </w:r>
          </w:p>
          <w:p w14:paraId="4BAD73FF" w14:textId="77777777" w:rsidR="00EC70C6" w:rsidRPr="0BFF897D" w:rsidRDefault="00EC70C6" w:rsidP="0BFF897D">
            <w:pPr>
              <w:rPr>
                <w:rFonts w:eastAsiaTheme="minorEastAsia"/>
                <w:sz w:val="20"/>
                <w:szCs w:val="20"/>
                <w:u w:val="single"/>
              </w:rPr>
            </w:pPr>
          </w:p>
        </w:tc>
        <w:tc>
          <w:tcPr>
            <w:tcW w:w="2223" w:type="dxa"/>
          </w:tcPr>
          <w:p w14:paraId="1E27A78D" w14:textId="77777777" w:rsidR="000859EA" w:rsidRDefault="000859EA" w:rsidP="000859EA">
            <w:pPr>
              <w:widowControl w:val="0"/>
            </w:pPr>
            <w:r>
              <w:t>how to ask for help if a friendship is making them unhappy</w:t>
            </w:r>
          </w:p>
          <w:p w14:paraId="5847D1A1" w14:textId="77777777" w:rsidR="00EC70C6" w:rsidRPr="0BFF897D" w:rsidRDefault="00EC70C6" w:rsidP="0BFF897D">
            <w:pPr>
              <w:rPr>
                <w:rFonts w:eastAsiaTheme="minorEastAsia"/>
                <w:sz w:val="20"/>
                <w:szCs w:val="20"/>
                <w:u w:val="single"/>
              </w:rPr>
            </w:pPr>
          </w:p>
        </w:tc>
        <w:tc>
          <w:tcPr>
            <w:tcW w:w="2336" w:type="dxa"/>
          </w:tcPr>
          <w:p w14:paraId="5641FF14" w14:textId="77777777" w:rsidR="00EC70C6" w:rsidRPr="0BFF897D" w:rsidRDefault="00EC70C6" w:rsidP="0BFF897D">
            <w:pPr>
              <w:rPr>
                <w:rFonts w:eastAsiaTheme="minorEastAsia"/>
                <w:sz w:val="20"/>
                <w:szCs w:val="20"/>
                <w:u w:val="single"/>
              </w:rPr>
            </w:pPr>
          </w:p>
        </w:tc>
      </w:tr>
      <w:tr w:rsidR="005A6CEC" w14:paraId="640CCA14" w14:textId="77777777" w:rsidTr="78F76A9B">
        <w:trPr>
          <w:trHeight w:val="877"/>
        </w:trPr>
        <w:tc>
          <w:tcPr>
            <w:tcW w:w="860" w:type="dxa"/>
            <w:shd w:val="clear" w:color="auto" w:fill="00B0F0"/>
          </w:tcPr>
          <w:p w14:paraId="1A965116" w14:textId="77777777" w:rsidR="005A6CEC" w:rsidRDefault="005A6CEC" w:rsidP="00BB49CE">
            <w:pPr>
              <w:jc w:val="center"/>
            </w:pPr>
          </w:p>
          <w:p w14:paraId="5BBD2A3A" w14:textId="77ADE702" w:rsidR="005A6CEC" w:rsidRDefault="005A6CEC" w:rsidP="00BB49CE">
            <w:pPr>
              <w:jc w:val="center"/>
            </w:pPr>
            <w:r>
              <w:t>PSHE</w:t>
            </w:r>
          </w:p>
          <w:p w14:paraId="1EE948F5" w14:textId="14255D6A" w:rsidR="005A6CEC" w:rsidRDefault="00EC70C6" w:rsidP="00BB49CE">
            <w:pPr>
              <w:jc w:val="center"/>
            </w:pPr>
            <w:r>
              <w:t>Year 2</w:t>
            </w:r>
          </w:p>
        </w:tc>
        <w:tc>
          <w:tcPr>
            <w:tcW w:w="1701" w:type="dxa"/>
          </w:tcPr>
          <w:p w14:paraId="50C9D539" w14:textId="31505B42" w:rsidR="005A6CEC" w:rsidRDefault="005A6CEC" w:rsidP="0BFF897D">
            <w:pPr>
              <w:rPr>
                <w:rFonts w:eastAsiaTheme="minorEastAsia"/>
                <w:sz w:val="20"/>
                <w:szCs w:val="20"/>
              </w:rPr>
            </w:pPr>
          </w:p>
        </w:tc>
        <w:tc>
          <w:tcPr>
            <w:tcW w:w="2044" w:type="dxa"/>
          </w:tcPr>
          <w:p w14:paraId="37794D74" w14:textId="38E71365" w:rsidR="005A6CEC" w:rsidRDefault="005A6CEC" w:rsidP="0BFF897D">
            <w:pPr>
              <w:rPr>
                <w:rFonts w:eastAsiaTheme="minorEastAsia"/>
                <w:sz w:val="20"/>
                <w:szCs w:val="20"/>
                <w:u w:val="single"/>
              </w:rPr>
            </w:pPr>
            <w:r w:rsidRPr="0BFF897D">
              <w:rPr>
                <w:rFonts w:eastAsiaTheme="minorEastAsia"/>
                <w:sz w:val="20"/>
                <w:szCs w:val="20"/>
                <w:u w:val="single"/>
              </w:rPr>
              <w:t>Friday</w:t>
            </w:r>
          </w:p>
          <w:p w14:paraId="3263B6B9" w14:textId="3D04515A" w:rsidR="005A6CEC" w:rsidRDefault="005A6CEC" w:rsidP="0BFF897D">
            <w:pPr>
              <w:rPr>
                <w:rFonts w:eastAsiaTheme="minorEastAsia"/>
                <w:sz w:val="20"/>
                <w:szCs w:val="20"/>
              </w:rPr>
            </w:pPr>
            <w:r w:rsidRPr="0BFF897D">
              <w:rPr>
                <w:rFonts w:eastAsiaTheme="minorEastAsia"/>
                <w:sz w:val="20"/>
                <w:szCs w:val="20"/>
              </w:rPr>
              <w:t xml:space="preserve">What makes a </w:t>
            </w:r>
          </w:p>
          <w:p w14:paraId="689C45F8" w14:textId="77777777" w:rsidR="005A6CEC" w:rsidRDefault="005A6CEC" w:rsidP="0BFF897D">
            <w:pPr>
              <w:rPr>
                <w:rFonts w:eastAsiaTheme="minorEastAsia"/>
                <w:sz w:val="20"/>
                <w:szCs w:val="20"/>
              </w:rPr>
            </w:pPr>
            <w:proofErr w:type="gramStart"/>
            <w:r w:rsidRPr="0BFF897D">
              <w:rPr>
                <w:rFonts w:eastAsiaTheme="minorEastAsia"/>
                <w:sz w:val="20"/>
                <w:szCs w:val="20"/>
              </w:rPr>
              <w:t>good</w:t>
            </w:r>
            <w:proofErr w:type="gramEnd"/>
            <w:r w:rsidRPr="0BFF897D">
              <w:rPr>
                <w:rFonts w:eastAsiaTheme="minorEastAsia"/>
                <w:sz w:val="20"/>
                <w:szCs w:val="20"/>
              </w:rPr>
              <w:t xml:space="preserve"> friend?</w:t>
            </w:r>
          </w:p>
          <w:p w14:paraId="75D31E41" w14:textId="0704DD59" w:rsidR="005A6CEC" w:rsidRDefault="005A6CEC" w:rsidP="0BFF897D">
            <w:pPr>
              <w:rPr>
                <w:rFonts w:eastAsiaTheme="minorEastAsia"/>
                <w:sz w:val="20"/>
                <w:szCs w:val="20"/>
              </w:rPr>
            </w:pPr>
            <w:proofErr w:type="gramStart"/>
            <w:r w:rsidRPr="0BFF897D">
              <w:rPr>
                <w:rFonts w:eastAsiaTheme="minorEastAsia"/>
                <w:sz w:val="20"/>
                <w:szCs w:val="20"/>
              </w:rPr>
              <w:t>how</w:t>
            </w:r>
            <w:proofErr w:type="gramEnd"/>
            <w:r w:rsidRPr="0BFF897D">
              <w:rPr>
                <w:rFonts w:eastAsiaTheme="minorEastAsia"/>
                <w:sz w:val="20"/>
                <w:szCs w:val="20"/>
              </w:rPr>
              <w:t xml:space="preserve"> to make friends with others.</w:t>
            </w:r>
          </w:p>
          <w:p w14:paraId="3C1F6970" w14:textId="55C221E0" w:rsidR="005A6CEC" w:rsidRDefault="005A6CEC" w:rsidP="0BFF897D">
            <w:pPr>
              <w:rPr>
                <w:rFonts w:eastAsiaTheme="minorEastAsia"/>
                <w:sz w:val="20"/>
                <w:szCs w:val="20"/>
              </w:rPr>
            </w:pPr>
          </w:p>
          <w:p w14:paraId="5DFD31E9" w14:textId="0DF83787" w:rsidR="005A6CEC" w:rsidRDefault="005A6CEC" w:rsidP="0BFF897D">
            <w:pPr>
              <w:spacing w:line="259" w:lineRule="auto"/>
              <w:rPr>
                <w:rFonts w:ascii="Calibri" w:eastAsia="Calibri" w:hAnsi="Calibri" w:cs="Calibri"/>
                <w:color w:val="000000" w:themeColor="text1"/>
              </w:rPr>
            </w:pPr>
            <w:r w:rsidRPr="0BFF897D">
              <w:rPr>
                <w:rFonts w:ascii="Calibri" w:eastAsia="Calibri" w:hAnsi="Calibri" w:cs="Calibri"/>
                <w:color w:val="000000" w:themeColor="text1"/>
              </w:rPr>
              <w:t>Ppt.</w:t>
            </w:r>
          </w:p>
          <w:p w14:paraId="0AFD338F" w14:textId="51450862" w:rsidR="005A6CEC" w:rsidRDefault="005A6CEC" w:rsidP="0BFF897D">
            <w:pPr>
              <w:spacing w:line="259" w:lineRule="auto"/>
              <w:rPr>
                <w:rFonts w:ascii="Calibri" w:eastAsia="Calibri" w:hAnsi="Calibri" w:cs="Calibri"/>
                <w:color w:val="000000" w:themeColor="text1"/>
              </w:rPr>
            </w:pPr>
            <w:r w:rsidRPr="0BFF897D">
              <w:rPr>
                <w:rFonts w:ascii="Calibri" w:eastAsia="Calibri" w:hAnsi="Calibri" w:cs="Calibri"/>
                <w:color w:val="000000" w:themeColor="text1"/>
              </w:rPr>
              <w:t>Friendship flower.</w:t>
            </w:r>
          </w:p>
          <w:p w14:paraId="01CB978B" w14:textId="401BBCB2" w:rsidR="005A6CEC" w:rsidRDefault="005A6CEC" w:rsidP="0BFF897D">
            <w:pPr>
              <w:rPr>
                <w:rFonts w:eastAsiaTheme="minorEastAsia"/>
                <w:sz w:val="20"/>
                <w:szCs w:val="20"/>
              </w:rPr>
            </w:pPr>
          </w:p>
          <w:p w14:paraId="7DF4E37C" w14:textId="3069E29D" w:rsidR="005A6CEC" w:rsidRDefault="005A6CEC" w:rsidP="00BB49CE"/>
        </w:tc>
        <w:tc>
          <w:tcPr>
            <w:tcW w:w="2044" w:type="dxa"/>
          </w:tcPr>
          <w:p w14:paraId="7A7560A8" w14:textId="7C2EECD0" w:rsidR="005A6CEC" w:rsidRDefault="005A6CEC" w:rsidP="0BFF897D">
            <w:pPr>
              <w:rPr>
                <w:rFonts w:eastAsiaTheme="minorEastAsia"/>
                <w:sz w:val="20"/>
                <w:szCs w:val="20"/>
                <w:u w:val="single"/>
              </w:rPr>
            </w:pPr>
            <w:r w:rsidRPr="0BFF897D">
              <w:rPr>
                <w:rFonts w:eastAsiaTheme="minorEastAsia"/>
                <w:sz w:val="20"/>
                <w:szCs w:val="20"/>
                <w:u w:val="single"/>
              </w:rPr>
              <w:t>Friday</w:t>
            </w:r>
            <w:r w:rsidRPr="0BFF897D">
              <w:rPr>
                <w:rFonts w:eastAsiaTheme="minorEastAsia"/>
                <w:sz w:val="20"/>
                <w:szCs w:val="20"/>
              </w:rPr>
              <w:t xml:space="preserve"> </w:t>
            </w:r>
          </w:p>
          <w:p w14:paraId="3ACFB644" w14:textId="52F1EEBC" w:rsidR="005A6CEC" w:rsidRDefault="005A6CEC" w:rsidP="0BFF897D">
            <w:pPr>
              <w:rPr>
                <w:rFonts w:eastAsiaTheme="minorEastAsia"/>
                <w:sz w:val="20"/>
                <w:szCs w:val="20"/>
              </w:rPr>
            </w:pPr>
            <w:r w:rsidRPr="0BFF897D">
              <w:rPr>
                <w:rFonts w:eastAsiaTheme="minorEastAsia"/>
                <w:sz w:val="20"/>
                <w:szCs w:val="20"/>
              </w:rPr>
              <w:t xml:space="preserve">What makes a </w:t>
            </w:r>
          </w:p>
          <w:p w14:paraId="51E0E922" w14:textId="26AEAFAE" w:rsidR="005A6CEC" w:rsidRDefault="005A6CEC" w:rsidP="0BFF897D">
            <w:pPr>
              <w:rPr>
                <w:rFonts w:eastAsiaTheme="minorEastAsia"/>
                <w:sz w:val="20"/>
                <w:szCs w:val="20"/>
              </w:rPr>
            </w:pPr>
            <w:proofErr w:type="gramStart"/>
            <w:r w:rsidRPr="0BFF897D">
              <w:rPr>
                <w:rFonts w:eastAsiaTheme="minorEastAsia"/>
                <w:sz w:val="20"/>
                <w:szCs w:val="20"/>
              </w:rPr>
              <w:t>good</w:t>
            </w:r>
            <w:proofErr w:type="gramEnd"/>
            <w:r w:rsidRPr="0BFF897D">
              <w:rPr>
                <w:rFonts w:eastAsiaTheme="minorEastAsia"/>
                <w:sz w:val="20"/>
                <w:szCs w:val="20"/>
              </w:rPr>
              <w:t xml:space="preserve"> friend?</w:t>
            </w:r>
          </w:p>
          <w:p w14:paraId="7303AAD1" w14:textId="72A00049" w:rsidR="005A6CEC" w:rsidRDefault="005A6CEC" w:rsidP="0BFF897D">
            <w:pPr>
              <w:rPr>
                <w:rFonts w:eastAsiaTheme="minorEastAsia"/>
                <w:sz w:val="20"/>
                <w:szCs w:val="20"/>
              </w:rPr>
            </w:pPr>
            <w:proofErr w:type="gramStart"/>
            <w:r w:rsidRPr="0BFF897D">
              <w:rPr>
                <w:rFonts w:eastAsiaTheme="minorEastAsia"/>
                <w:sz w:val="20"/>
                <w:szCs w:val="20"/>
              </w:rPr>
              <w:t>how</w:t>
            </w:r>
            <w:proofErr w:type="gramEnd"/>
            <w:r w:rsidRPr="0BFF897D">
              <w:rPr>
                <w:rFonts w:eastAsiaTheme="minorEastAsia"/>
                <w:sz w:val="20"/>
                <w:szCs w:val="20"/>
              </w:rPr>
              <w:t xml:space="preserve"> to make friends with others.</w:t>
            </w:r>
          </w:p>
          <w:p w14:paraId="26CC9DE0" w14:textId="0350E551" w:rsidR="005A6CEC" w:rsidRDefault="005A6CEC" w:rsidP="0BFF897D">
            <w:pPr>
              <w:rPr>
                <w:rFonts w:eastAsiaTheme="minorEastAsia"/>
                <w:sz w:val="20"/>
                <w:szCs w:val="20"/>
              </w:rPr>
            </w:pPr>
          </w:p>
          <w:p w14:paraId="67F98E55" w14:textId="5A4EC961" w:rsidR="005A6CEC" w:rsidRDefault="005A6CEC" w:rsidP="0BFF897D">
            <w:pPr>
              <w:spacing w:line="259" w:lineRule="auto"/>
              <w:rPr>
                <w:rFonts w:ascii="Calibri" w:eastAsia="Calibri" w:hAnsi="Calibri" w:cs="Calibri"/>
              </w:rPr>
            </w:pPr>
            <w:r w:rsidRPr="0BFF897D">
              <w:rPr>
                <w:rFonts w:ascii="Calibri" w:eastAsia="Calibri" w:hAnsi="Calibri" w:cs="Calibri"/>
                <w:color w:val="000000" w:themeColor="text1"/>
              </w:rPr>
              <w:t>Sort the friendly and unfriendly behaviour.</w:t>
            </w:r>
          </w:p>
          <w:p w14:paraId="44FB30F8" w14:textId="46D390EC" w:rsidR="005A6CEC" w:rsidRDefault="005A6CEC" w:rsidP="00BB49CE"/>
        </w:tc>
        <w:tc>
          <w:tcPr>
            <w:tcW w:w="1984" w:type="dxa"/>
          </w:tcPr>
          <w:p w14:paraId="74C71378" w14:textId="65CF1218" w:rsidR="005A6CEC" w:rsidRDefault="005A6CEC" w:rsidP="0BFF897D">
            <w:pPr>
              <w:rPr>
                <w:rFonts w:eastAsiaTheme="minorEastAsia"/>
                <w:sz w:val="20"/>
                <w:szCs w:val="20"/>
                <w:u w:val="single"/>
              </w:rPr>
            </w:pPr>
            <w:r w:rsidRPr="0BFF897D">
              <w:rPr>
                <w:rFonts w:eastAsiaTheme="minorEastAsia"/>
                <w:sz w:val="20"/>
                <w:szCs w:val="20"/>
                <w:u w:val="single"/>
              </w:rPr>
              <w:t>Friday</w:t>
            </w:r>
            <w:r w:rsidRPr="0BFF897D">
              <w:rPr>
                <w:rFonts w:eastAsiaTheme="minorEastAsia"/>
                <w:sz w:val="20"/>
                <w:szCs w:val="20"/>
              </w:rPr>
              <w:t xml:space="preserve"> </w:t>
            </w:r>
          </w:p>
          <w:p w14:paraId="44482FE1" w14:textId="24681889" w:rsidR="005A6CEC" w:rsidRDefault="005A6CEC" w:rsidP="0BFF897D">
            <w:pPr>
              <w:rPr>
                <w:rFonts w:eastAsiaTheme="minorEastAsia"/>
                <w:sz w:val="20"/>
                <w:szCs w:val="20"/>
              </w:rPr>
            </w:pPr>
            <w:r w:rsidRPr="53659A81">
              <w:rPr>
                <w:rFonts w:eastAsiaTheme="minorEastAsia"/>
                <w:sz w:val="20"/>
                <w:szCs w:val="20"/>
              </w:rPr>
              <w:t>• how to recognise when they feel lonely and what they could do about it</w:t>
            </w:r>
          </w:p>
          <w:p w14:paraId="30179DCD" w14:textId="47B8538B" w:rsidR="005A6CEC" w:rsidRDefault="005A6CEC" w:rsidP="53659A81">
            <w:pPr>
              <w:rPr>
                <w:rFonts w:eastAsiaTheme="minorEastAsia"/>
                <w:sz w:val="20"/>
                <w:szCs w:val="20"/>
              </w:rPr>
            </w:pPr>
          </w:p>
          <w:p w14:paraId="2922AEE5" w14:textId="17CDCD53" w:rsidR="005A6CEC" w:rsidRDefault="005A6CEC" w:rsidP="53659A81">
            <w:pPr>
              <w:rPr>
                <w:rFonts w:eastAsiaTheme="minorEastAsia"/>
                <w:sz w:val="20"/>
                <w:szCs w:val="20"/>
              </w:rPr>
            </w:pPr>
            <w:r w:rsidRPr="53659A81">
              <w:rPr>
                <w:rFonts w:eastAsiaTheme="minorEastAsia"/>
                <w:sz w:val="20"/>
                <w:szCs w:val="20"/>
              </w:rPr>
              <w:t>NEED TO START SENDING HOME DEXTER FOR FIRE SAFETY AND SHEET WITH A CHILD A WEEK</w:t>
            </w:r>
          </w:p>
          <w:p w14:paraId="485CA613" w14:textId="11AB2829" w:rsidR="005A6CEC" w:rsidRDefault="005A6CEC" w:rsidP="0BFF897D">
            <w:pPr>
              <w:rPr>
                <w:rFonts w:eastAsiaTheme="minorEastAsia"/>
                <w:sz w:val="20"/>
                <w:szCs w:val="20"/>
              </w:rPr>
            </w:pPr>
          </w:p>
          <w:p w14:paraId="1DA6542E" w14:textId="359451E7" w:rsidR="005A6CEC" w:rsidRDefault="005A6CEC" w:rsidP="00BB49CE"/>
        </w:tc>
        <w:tc>
          <w:tcPr>
            <w:tcW w:w="2111" w:type="dxa"/>
          </w:tcPr>
          <w:p w14:paraId="12DA9258" w14:textId="52A66E6A" w:rsidR="005A6CEC" w:rsidRDefault="005A6CEC" w:rsidP="0BFF897D">
            <w:pPr>
              <w:rPr>
                <w:rFonts w:eastAsiaTheme="minorEastAsia"/>
                <w:sz w:val="20"/>
                <w:szCs w:val="20"/>
                <w:u w:val="single"/>
              </w:rPr>
            </w:pPr>
            <w:r w:rsidRPr="0BFF897D">
              <w:rPr>
                <w:rFonts w:eastAsiaTheme="minorEastAsia"/>
                <w:sz w:val="20"/>
                <w:szCs w:val="20"/>
                <w:u w:val="single"/>
              </w:rPr>
              <w:t>Friday</w:t>
            </w:r>
            <w:r w:rsidRPr="0BFF897D">
              <w:rPr>
                <w:rFonts w:eastAsiaTheme="minorEastAsia"/>
                <w:sz w:val="20"/>
                <w:szCs w:val="20"/>
              </w:rPr>
              <w:t xml:space="preserve"> </w:t>
            </w:r>
          </w:p>
          <w:p w14:paraId="30DB111D" w14:textId="0C1FC458" w:rsidR="005A6CEC" w:rsidRDefault="005A6CEC" w:rsidP="0BFF897D">
            <w:pPr>
              <w:rPr>
                <w:rFonts w:eastAsiaTheme="minorEastAsia"/>
                <w:sz w:val="20"/>
                <w:szCs w:val="20"/>
              </w:rPr>
            </w:pPr>
            <w:r w:rsidRPr="0BFF897D">
              <w:rPr>
                <w:rFonts w:eastAsiaTheme="minorEastAsia"/>
                <w:sz w:val="20"/>
                <w:szCs w:val="20"/>
              </w:rPr>
              <w:t xml:space="preserve">• how people behave when they are being friendly and what </w:t>
            </w:r>
          </w:p>
          <w:p w14:paraId="124F41A2" w14:textId="70B4A3CF" w:rsidR="005A6CEC" w:rsidRDefault="005A6CEC" w:rsidP="0BFF897D">
            <w:pPr>
              <w:rPr>
                <w:rFonts w:eastAsiaTheme="minorEastAsia"/>
                <w:sz w:val="20"/>
                <w:szCs w:val="20"/>
              </w:rPr>
            </w:pPr>
            <w:r w:rsidRPr="0BFF897D">
              <w:rPr>
                <w:rFonts w:eastAsiaTheme="minorEastAsia"/>
                <w:sz w:val="20"/>
                <w:szCs w:val="20"/>
              </w:rPr>
              <w:t>makes a good friend</w:t>
            </w:r>
          </w:p>
          <w:p w14:paraId="3041E394" w14:textId="70B4C377" w:rsidR="005A6CEC" w:rsidRDefault="005A6CEC" w:rsidP="0BFF897D"/>
        </w:tc>
        <w:tc>
          <w:tcPr>
            <w:tcW w:w="2223" w:type="dxa"/>
          </w:tcPr>
          <w:p w14:paraId="1B79D9B2" w14:textId="38343FA2" w:rsidR="005A6CEC" w:rsidRDefault="005A6CEC" w:rsidP="0BFF897D">
            <w:pPr>
              <w:rPr>
                <w:rFonts w:eastAsiaTheme="minorEastAsia"/>
                <w:sz w:val="20"/>
                <w:szCs w:val="20"/>
                <w:u w:val="single"/>
              </w:rPr>
            </w:pPr>
            <w:r w:rsidRPr="0BFF897D">
              <w:rPr>
                <w:rFonts w:eastAsiaTheme="minorEastAsia"/>
                <w:sz w:val="20"/>
                <w:szCs w:val="20"/>
                <w:u w:val="single"/>
              </w:rPr>
              <w:t>Friday</w:t>
            </w:r>
            <w:r w:rsidRPr="0BFF897D">
              <w:rPr>
                <w:rFonts w:eastAsiaTheme="minorEastAsia"/>
                <w:sz w:val="20"/>
                <w:szCs w:val="20"/>
              </w:rPr>
              <w:t xml:space="preserve"> </w:t>
            </w:r>
          </w:p>
          <w:p w14:paraId="6DF315AC" w14:textId="7FF5B649" w:rsidR="005A6CEC" w:rsidRDefault="005A6CEC" w:rsidP="0BFF897D">
            <w:pPr>
              <w:rPr>
                <w:rFonts w:eastAsiaTheme="minorEastAsia"/>
                <w:sz w:val="20"/>
                <w:szCs w:val="20"/>
              </w:rPr>
            </w:pPr>
            <w:r w:rsidRPr="0BFF897D">
              <w:rPr>
                <w:rFonts w:eastAsiaTheme="minorEastAsia"/>
                <w:sz w:val="20"/>
                <w:szCs w:val="20"/>
              </w:rPr>
              <w:t>• how to resolve arguments that can occur in friendships</w:t>
            </w:r>
          </w:p>
          <w:p w14:paraId="722B00AE" w14:textId="02756E35" w:rsidR="005A6CEC" w:rsidRDefault="005A6CEC" w:rsidP="00BB49CE"/>
        </w:tc>
        <w:tc>
          <w:tcPr>
            <w:tcW w:w="2336" w:type="dxa"/>
          </w:tcPr>
          <w:p w14:paraId="61C1E18A" w14:textId="62C33920" w:rsidR="005A6CEC" w:rsidRDefault="005A6CEC" w:rsidP="0BFF897D">
            <w:pPr>
              <w:rPr>
                <w:rFonts w:eastAsiaTheme="minorEastAsia"/>
                <w:sz w:val="20"/>
                <w:szCs w:val="20"/>
                <w:u w:val="single"/>
              </w:rPr>
            </w:pPr>
            <w:r w:rsidRPr="0BFF897D">
              <w:rPr>
                <w:rFonts w:eastAsiaTheme="minorEastAsia"/>
                <w:sz w:val="20"/>
                <w:szCs w:val="20"/>
                <w:u w:val="single"/>
              </w:rPr>
              <w:t>Friday</w:t>
            </w:r>
            <w:r w:rsidRPr="0BFF897D">
              <w:rPr>
                <w:rFonts w:eastAsiaTheme="minorEastAsia"/>
                <w:sz w:val="20"/>
                <w:szCs w:val="20"/>
              </w:rPr>
              <w:t xml:space="preserve"> </w:t>
            </w:r>
          </w:p>
          <w:p w14:paraId="36880CA8" w14:textId="543B8736" w:rsidR="005A6CEC" w:rsidRDefault="005A6CEC" w:rsidP="0BFF897D">
            <w:pPr>
              <w:rPr>
                <w:rFonts w:eastAsiaTheme="minorEastAsia"/>
                <w:sz w:val="20"/>
                <w:szCs w:val="20"/>
              </w:rPr>
            </w:pPr>
            <w:r w:rsidRPr="0BFF897D">
              <w:rPr>
                <w:rFonts w:eastAsiaTheme="minorEastAsia"/>
                <w:sz w:val="20"/>
                <w:szCs w:val="20"/>
              </w:rPr>
              <w:t>• how to resolve arguments that can occur in friendships</w:t>
            </w:r>
          </w:p>
          <w:p w14:paraId="04F231A0" w14:textId="28FA72AF" w:rsidR="005A6CEC" w:rsidRDefault="005A6CEC" w:rsidP="0BFF897D">
            <w:pPr>
              <w:spacing w:line="259" w:lineRule="auto"/>
              <w:rPr>
                <w:rFonts w:ascii="Calibri" w:eastAsia="Calibri" w:hAnsi="Calibri" w:cs="Calibri"/>
                <w:color w:val="000000" w:themeColor="text1"/>
                <w:sz w:val="20"/>
                <w:szCs w:val="20"/>
              </w:rPr>
            </w:pPr>
          </w:p>
          <w:p w14:paraId="3B6C56B6" w14:textId="77777777" w:rsidR="005A6CEC" w:rsidRDefault="005A6CEC" w:rsidP="005A6CEC">
            <w:pPr>
              <w:rPr>
                <w:rFonts w:eastAsiaTheme="minorEastAsia"/>
                <w:sz w:val="20"/>
                <w:szCs w:val="20"/>
              </w:rPr>
            </w:pPr>
            <w:r w:rsidRPr="0BFF897D">
              <w:rPr>
                <w:rFonts w:eastAsiaTheme="minorEastAsia"/>
                <w:sz w:val="20"/>
                <w:szCs w:val="20"/>
              </w:rPr>
              <w:t>• how to ask for help if a friendship is making them unhappy</w:t>
            </w:r>
          </w:p>
          <w:p w14:paraId="4647466E" w14:textId="77777777" w:rsidR="005A6CEC" w:rsidRDefault="005A6CEC" w:rsidP="005A6CEC">
            <w:pPr>
              <w:rPr>
                <w:rFonts w:eastAsiaTheme="minorEastAsia"/>
                <w:sz w:val="20"/>
                <w:szCs w:val="20"/>
              </w:rPr>
            </w:pPr>
          </w:p>
          <w:p w14:paraId="3765BA49" w14:textId="77777777" w:rsidR="005A6CEC" w:rsidRDefault="005A6CEC" w:rsidP="005A6CEC">
            <w:pPr>
              <w:spacing w:line="259" w:lineRule="auto"/>
              <w:rPr>
                <w:rFonts w:ascii="Calibri" w:eastAsia="Calibri" w:hAnsi="Calibri" w:cs="Calibri"/>
              </w:rPr>
            </w:pPr>
            <w:r w:rsidRPr="0BFF897D">
              <w:rPr>
                <w:rStyle w:val="normaltextrun"/>
                <w:rFonts w:ascii="Calibri" w:eastAsia="Calibri" w:hAnsi="Calibri" w:cs="Calibri"/>
                <w:color w:val="000000" w:themeColor="text1"/>
              </w:rPr>
              <w:t>Recap everything children have learnt about being a good friend. Children make posters about being a good friend.</w:t>
            </w:r>
          </w:p>
          <w:p w14:paraId="42C6D796" w14:textId="4AEF9C5D" w:rsidR="005A6CEC" w:rsidRDefault="005A6CEC" w:rsidP="00BB49CE"/>
        </w:tc>
      </w:tr>
      <w:tr w:rsidR="00EC70C6" w14:paraId="033E0C84" w14:textId="77777777" w:rsidTr="78F76A9B">
        <w:trPr>
          <w:trHeight w:val="877"/>
        </w:trPr>
        <w:tc>
          <w:tcPr>
            <w:tcW w:w="860" w:type="dxa"/>
            <w:shd w:val="clear" w:color="auto" w:fill="00B0F0"/>
          </w:tcPr>
          <w:p w14:paraId="41CB4BF2" w14:textId="67BD4974" w:rsidR="00EC70C6" w:rsidRDefault="00EC70C6" w:rsidP="00BB49CE">
            <w:pPr>
              <w:jc w:val="center"/>
            </w:pPr>
            <w:r>
              <w:t>RE Year 1</w:t>
            </w:r>
          </w:p>
        </w:tc>
        <w:tc>
          <w:tcPr>
            <w:tcW w:w="1701" w:type="dxa"/>
          </w:tcPr>
          <w:p w14:paraId="2F2D5470" w14:textId="77777777" w:rsidR="00EC70C6" w:rsidRPr="0BFF897D" w:rsidRDefault="00EC70C6" w:rsidP="0BFF897D">
            <w:pPr>
              <w:rPr>
                <w:rFonts w:eastAsiaTheme="minorEastAsia"/>
                <w:i/>
                <w:iCs/>
                <w:color w:val="000000" w:themeColor="text1"/>
                <w:sz w:val="20"/>
                <w:szCs w:val="20"/>
              </w:rPr>
            </w:pPr>
          </w:p>
        </w:tc>
        <w:tc>
          <w:tcPr>
            <w:tcW w:w="2044" w:type="dxa"/>
          </w:tcPr>
          <w:p w14:paraId="790D1823" w14:textId="77777777" w:rsidR="00EC70C6" w:rsidRPr="0BFF897D" w:rsidRDefault="00EC70C6" w:rsidP="0BFF897D">
            <w:pPr>
              <w:rPr>
                <w:rFonts w:eastAsiaTheme="minorEastAsia"/>
                <w:b/>
                <w:bCs/>
                <w:sz w:val="20"/>
                <w:szCs w:val="20"/>
                <w:u w:val="single"/>
              </w:rPr>
            </w:pPr>
          </w:p>
        </w:tc>
        <w:tc>
          <w:tcPr>
            <w:tcW w:w="2044" w:type="dxa"/>
          </w:tcPr>
          <w:p w14:paraId="0663F38D" w14:textId="77777777" w:rsidR="00EC70C6" w:rsidRPr="0BFF897D" w:rsidRDefault="00EC70C6" w:rsidP="0BFF897D">
            <w:pPr>
              <w:rPr>
                <w:rFonts w:eastAsiaTheme="minorEastAsia"/>
                <w:b/>
                <w:bCs/>
                <w:sz w:val="20"/>
                <w:szCs w:val="20"/>
                <w:u w:val="single"/>
              </w:rPr>
            </w:pPr>
          </w:p>
        </w:tc>
        <w:tc>
          <w:tcPr>
            <w:tcW w:w="1984" w:type="dxa"/>
          </w:tcPr>
          <w:p w14:paraId="43830D03" w14:textId="77777777" w:rsidR="00EC70C6" w:rsidRPr="0BFF897D" w:rsidRDefault="00EC70C6" w:rsidP="0BFF897D">
            <w:pPr>
              <w:rPr>
                <w:rFonts w:eastAsiaTheme="minorEastAsia"/>
                <w:b/>
                <w:bCs/>
                <w:sz w:val="20"/>
                <w:szCs w:val="20"/>
                <w:u w:val="single"/>
              </w:rPr>
            </w:pPr>
          </w:p>
        </w:tc>
        <w:tc>
          <w:tcPr>
            <w:tcW w:w="2111" w:type="dxa"/>
          </w:tcPr>
          <w:p w14:paraId="15970D0D" w14:textId="77777777" w:rsidR="00EC70C6" w:rsidRPr="0BFF897D" w:rsidRDefault="00EC70C6" w:rsidP="0BFF897D">
            <w:pPr>
              <w:rPr>
                <w:rFonts w:eastAsiaTheme="minorEastAsia"/>
                <w:b/>
                <w:bCs/>
                <w:sz w:val="20"/>
                <w:szCs w:val="20"/>
                <w:u w:val="single"/>
              </w:rPr>
            </w:pPr>
          </w:p>
        </w:tc>
        <w:tc>
          <w:tcPr>
            <w:tcW w:w="2223" w:type="dxa"/>
          </w:tcPr>
          <w:p w14:paraId="5EDC60D8" w14:textId="77777777" w:rsidR="00EC70C6" w:rsidRPr="0BFF897D" w:rsidRDefault="00EC70C6" w:rsidP="0BFF897D">
            <w:pPr>
              <w:rPr>
                <w:rFonts w:eastAsiaTheme="minorEastAsia"/>
                <w:b/>
                <w:bCs/>
                <w:sz w:val="20"/>
                <w:szCs w:val="20"/>
                <w:u w:val="single"/>
              </w:rPr>
            </w:pPr>
          </w:p>
        </w:tc>
        <w:tc>
          <w:tcPr>
            <w:tcW w:w="2336" w:type="dxa"/>
          </w:tcPr>
          <w:p w14:paraId="477C365B" w14:textId="77777777" w:rsidR="00EC70C6" w:rsidRPr="0BFF897D" w:rsidRDefault="00EC70C6" w:rsidP="0BFF897D">
            <w:pPr>
              <w:rPr>
                <w:rFonts w:eastAsiaTheme="minorEastAsia"/>
                <w:b/>
                <w:bCs/>
                <w:sz w:val="20"/>
                <w:szCs w:val="20"/>
                <w:u w:val="single"/>
              </w:rPr>
            </w:pPr>
          </w:p>
        </w:tc>
      </w:tr>
      <w:tr w:rsidR="005A6CEC" w14:paraId="20F92F3A" w14:textId="77777777" w:rsidTr="78F76A9B">
        <w:trPr>
          <w:trHeight w:val="877"/>
        </w:trPr>
        <w:tc>
          <w:tcPr>
            <w:tcW w:w="860" w:type="dxa"/>
            <w:shd w:val="clear" w:color="auto" w:fill="00B0F0"/>
          </w:tcPr>
          <w:p w14:paraId="54E11D2A" w14:textId="77777777" w:rsidR="005A6CEC" w:rsidRDefault="005A6CEC" w:rsidP="00BB49CE">
            <w:pPr>
              <w:jc w:val="center"/>
            </w:pPr>
          </w:p>
          <w:p w14:paraId="346EA064" w14:textId="4EF4B2BB" w:rsidR="005A6CEC" w:rsidRDefault="005A6CEC" w:rsidP="00BB49CE">
            <w:pPr>
              <w:jc w:val="center"/>
            </w:pPr>
            <w:r>
              <w:t>RE</w:t>
            </w:r>
          </w:p>
          <w:p w14:paraId="0917B7DE" w14:textId="719348A3" w:rsidR="005A6CEC" w:rsidRDefault="00EC70C6" w:rsidP="00BB49CE">
            <w:pPr>
              <w:jc w:val="center"/>
            </w:pPr>
            <w:r>
              <w:t>Year 2</w:t>
            </w:r>
          </w:p>
        </w:tc>
        <w:tc>
          <w:tcPr>
            <w:tcW w:w="1701" w:type="dxa"/>
          </w:tcPr>
          <w:p w14:paraId="20367E1A" w14:textId="73411746" w:rsidR="005A6CEC" w:rsidRDefault="005A6CEC" w:rsidP="0BFF897D">
            <w:pPr>
              <w:rPr>
                <w:rFonts w:eastAsiaTheme="minorEastAsia"/>
                <w:i/>
                <w:iCs/>
                <w:color w:val="000000" w:themeColor="text1"/>
                <w:sz w:val="20"/>
                <w:szCs w:val="20"/>
              </w:rPr>
            </w:pPr>
            <w:r w:rsidRPr="0BFF897D">
              <w:rPr>
                <w:rFonts w:eastAsiaTheme="minorEastAsia"/>
                <w:i/>
                <w:iCs/>
                <w:color w:val="000000" w:themeColor="text1"/>
                <w:sz w:val="20"/>
                <w:szCs w:val="20"/>
              </w:rPr>
              <w:t xml:space="preserve"> </w:t>
            </w:r>
          </w:p>
          <w:p w14:paraId="1D0691DC" w14:textId="12E48C4C" w:rsidR="005A6CEC" w:rsidRDefault="005A6CEC" w:rsidP="0BFF897D">
            <w:pPr>
              <w:rPr>
                <w:rFonts w:eastAsiaTheme="minorEastAsia"/>
                <w:i/>
                <w:iCs/>
                <w:color w:val="000000" w:themeColor="text1"/>
                <w:sz w:val="20"/>
                <w:szCs w:val="20"/>
              </w:rPr>
            </w:pPr>
            <w:r w:rsidRPr="0BFF897D">
              <w:rPr>
                <w:rFonts w:eastAsiaTheme="minorEastAsia"/>
                <w:i/>
                <w:iCs/>
                <w:color w:val="000000" w:themeColor="text1"/>
                <w:sz w:val="20"/>
                <w:szCs w:val="20"/>
              </w:rPr>
              <w:t xml:space="preserve"> </w:t>
            </w:r>
          </w:p>
        </w:tc>
        <w:tc>
          <w:tcPr>
            <w:tcW w:w="2044" w:type="dxa"/>
          </w:tcPr>
          <w:p w14:paraId="79DF919B" w14:textId="6832C553" w:rsidR="005A6CEC" w:rsidRDefault="005A6CEC" w:rsidP="0BFF897D">
            <w:pPr>
              <w:rPr>
                <w:rFonts w:eastAsiaTheme="minorEastAsia"/>
                <w:b/>
                <w:bCs/>
                <w:sz w:val="20"/>
                <w:szCs w:val="20"/>
                <w:u w:val="single"/>
              </w:rPr>
            </w:pPr>
            <w:r w:rsidRPr="0BFF897D">
              <w:rPr>
                <w:rFonts w:eastAsiaTheme="minorEastAsia"/>
                <w:b/>
                <w:bCs/>
                <w:sz w:val="20"/>
                <w:szCs w:val="20"/>
                <w:u w:val="single"/>
              </w:rPr>
              <w:t xml:space="preserve">Wednesday </w:t>
            </w:r>
          </w:p>
          <w:p w14:paraId="3FB8B349" w14:textId="3856184C" w:rsidR="005A6CEC" w:rsidRDefault="005A6CEC" w:rsidP="0BFF897D">
            <w:pPr>
              <w:rPr>
                <w:rFonts w:eastAsiaTheme="minorEastAsia"/>
                <w:b/>
                <w:bCs/>
                <w:color w:val="0070C0"/>
                <w:sz w:val="20"/>
                <w:szCs w:val="20"/>
              </w:rPr>
            </w:pPr>
            <w:r w:rsidRPr="0BFF897D">
              <w:rPr>
                <w:rFonts w:eastAsiaTheme="minorEastAsia"/>
                <w:b/>
                <w:bCs/>
                <w:color w:val="0070C0"/>
                <w:sz w:val="20"/>
                <w:szCs w:val="20"/>
              </w:rPr>
              <w:t xml:space="preserve">Who is a Muslim and what do they believe? </w:t>
            </w:r>
          </w:p>
          <w:p w14:paraId="549479C5" w14:textId="77777777" w:rsidR="005A6CEC" w:rsidRDefault="005A6CEC" w:rsidP="0BFF897D">
            <w:pPr>
              <w:rPr>
                <w:rFonts w:eastAsiaTheme="minorEastAsia"/>
                <w:i/>
                <w:iCs/>
                <w:color w:val="000000" w:themeColor="text1"/>
                <w:sz w:val="20"/>
                <w:szCs w:val="20"/>
              </w:rPr>
            </w:pPr>
            <w:r w:rsidRPr="0BFF897D">
              <w:rPr>
                <w:rFonts w:eastAsiaTheme="minorEastAsia"/>
                <w:i/>
                <w:iCs/>
                <w:color w:val="000000" w:themeColor="text1"/>
                <w:sz w:val="20"/>
                <w:szCs w:val="20"/>
              </w:rPr>
              <w:t>• Talk about some simple ideas about Muslim beliefs about God, making links with some of the 99 Names of Allah (A1).</w:t>
            </w:r>
          </w:p>
          <w:p w14:paraId="31126E5D" w14:textId="2DB63C51" w:rsidR="005A6CEC" w:rsidRDefault="005A6CEC" w:rsidP="00BB49CE"/>
        </w:tc>
        <w:tc>
          <w:tcPr>
            <w:tcW w:w="2044" w:type="dxa"/>
          </w:tcPr>
          <w:p w14:paraId="4791D81C" w14:textId="6832C553" w:rsidR="005A6CEC" w:rsidRDefault="005A6CEC" w:rsidP="0BFF897D">
            <w:pPr>
              <w:rPr>
                <w:rFonts w:eastAsiaTheme="minorEastAsia"/>
                <w:b/>
                <w:bCs/>
                <w:sz w:val="20"/>
                <w:szCs w:val="20"/>
                <w:u w:val="single"/>
              </w:rPr>
            </w:pPr>
            <w:r w:rsidRPr="0BFF897D">
              <w:rPr>
                <w:rFonts w:eastAsiaTheme="minorEastAsia"/>
                <w:b/>
                <w:bCs/>
                <w:sz w:val="20"/>
                <w:szCs w:val="20"/>
                <w:u w:val="single"/>
              </w:rPr>
              <w:t xml:space="preserve">Wednesday </w:t>
            </w:r>
          </w:p>
          <w:p w14:paraId="55FB7F9A" w14:textId="6CB7636F" w:rsidR="005A6CEC" w:rsidRDefault="005A6CEC" w:rsidP="0BFF897D">
            <w:pPr>
              <w:rPr>
                <w:rFonts w:eastAsiaTheme="minorEastAsia"/>
                <w:b/>
                <w:bCs/>
                <w:i/>
                <w:iCs/>
                <w:color w:val="000000" w:themeColor="text1"/>
                <w:sz w:val="20"/>
                <w:szCs w:val="20"/>
              </w:rPr>
            </w:pPr>
            <w:r w:rsidRPr="0BFF897D">
              <w:rPr>
                <w:rFonts w:eastAsiaTheme="minorEastAsia"/>
                <w:b/>
                <w:bCs/>
                <w:i/>
                <w:iCs/>
                <w:color w:val="000000" w:themeColor="text1"/>
                <w:sz w:val="20"/>
                <w:szCs w:val="20"/>
              </w:rPr>
              <w:t>How would a Muslim describe God?</w:t>
            </w:r>
          </w:p>
          <w:p w14:paraId="179EE428" w14:textId="2DAC901B" w:rsidR="005A6CEC" w:rsidRDefault="005A6CEC" w:rsidP="00BB49CE">
            <w:r>
              <w:t>Share a book about Muslim beliefs and worship.</w:t>
            </w:r>
          </w:p>
          <w:p w14:paraId="2DE403A5" w14:textId="0143BD2D" w:rsidR="005A6CEC" w:rsidRDefault="005A6CEC" w:rsidP="00BB49CE"/>
        </w:tc>
        <w:tc>
          <w:tcPr>
            <w:tcW w:w="1984" w:type="dxa"/>
          </w:tcPr>
          <w:p w14:paraId="37662A44" w14:textId="6832C553" w:rsidR="005A6CEC" w:rsidRDefault="005A6CEC" w:rsidP="0BFF897D">
            <w:pPr>
              <w:rPr>
                <w:rFonts w:eastAsiaTheme="minorEastAsia"/>
                <w:b/>
                <w:bCs/>
                <w:sz w:val="20"/>
                <w:szCs w:val="20"/>
                <w:u w:val="single"/>
              </w:rPr>
            </w:pPr>
            <w:r w:rsidRPr="0BFF897D">
              <w:rPr>
                <w:rFonts w:eastAsiaTheme="minorEastAsia"/>
                <w:b/>
                <w:bCs/>
                <w:sz w:val="20"/>
                <w:szCs w:val="20"/>
                <w:u w:val="single"/>
              </w:rPr>
              <w:t xml:space="preserve">Wednesday </w:t>
            </w:r>
          </w:p>
          <w:p w14:paraId="38E82B63" w14:textId="50D5CB9E" w:rsidR="005A6CEC" w:rsidRDefault="005A6CEC" w:rsidP="0BFF897D">
            <w:pPr>
              <w:rPr>
                <w:rFonts w:eastAsiaTheme="minorEastAsia"/>
                <w:b/>
                <w:bCs/>
                <w:sz w:val="20"/>
                <w:szCs w:val="20"/>
              </w:rPr>
            </w:pPr>
            <w:r w:rsidRPr="0BFF897D">
              <w:rPr>
                <w:rFonts w:eastAsiaTheme="minorEastAsia"/>
                <w:b/>
                <w:bCs/>
                <w:sz w:val="20"/>
                <w:szCs w:val="20"/>
              </w:rPr>
              <w:t>Who was the Prophet Muhammad, and why is he important to Muslims?</w:t>
            </w:r>
          </w:p>
          <w:p w14:paraId="6F97A562" w14:textId="6DCC7A18" w:rsidR="005A6CEC" w:rsidRDefault="005A6CEC" w:rsidP="0BFF897D">
            <w:pPr>
              <w:rPr>
                <w:rFonts w:eastAsiaTheme="minorEastAsia"/>
                <w:b/>
                <w:bCs/>
                <w:sz w:val="20"/>
                <w:szCs w:val="20"/>
                <w:u w:val="single"/>
              </w:rPr>
            </w:pPr>
            <w:r w:rsidRPr="0BFF897D">
              <w:rPr>
                <w:rFonts w:eastAsiaTheme="minorEastAsia"/>
                <w:b/>
                <w:bCs/>
                <w:sz w:val="20"/>
                <w:szCs w:val="20"/>
                <w:u w:val="single"/>
              </w:rPr>
              <w:t>Muhammad and the Cat</w:t>
            </w:r>
          </w:p>
          <w:p w14:paraId="62431CDC" w14:textId="0BFE54B0" w:rsidR="005A6CEC" w:rsidRDefault="005A6CEC" w:rsidP="00BB49CE"/>
        </w:tc>
        <w:tc>
          <w:tcPr>
            <w:tcW w:w="2111" w:type="dxa"/>
          </w:tcPr>
          <w:p w14:paraId="380AC5F0" w14:textId="6832C553" w:rsidR="005A6CEC" w:rsidRDefault="005A6CEC" w:rsidP="0BFF897D">
            <w:pPr>
              <w:rPr>
                <w:rFonts w:eastAsiaTheme="minorEastAsia"/>
                <w:b/>
                <w:bCs/>
                <w:sz w:val="20"/>
                <w:szCs w:val="20"/>
                <w:u w:val="single"/>
              </w:rPr>
            </w:pPr>
            <w:r w:rsidRPr="0BFF897D">
              <w:rPr>
                <w:rFonts w:eastAsiaTheme="minorEastAsia"/>
                <w:b/>
                <w:bCs/>
                <w:sz w:val="20"/>
                <w:szCs w:val="20"/>
                <w:u w:val="single"/>
              </w:rPr>
              <w:t xml:space="preserve">Wednesday </w:t>
            </w:r>
          </w:p>
          <w:p w14:paraId="59DB1D27" w14:textId="6140E706" w:rsidR="005A6CEC" w:rsidRDefault="005A6CEC" w:rsidP="0BFF897D">
            <w:pPr>
              <w:rPr>
                <w:rFonts w:eastAsiaTheme="minorEastAsia"/>
                <w:b/>
                <w:bCs/>
                <w:sz w:val="20"/>
                <w:szCs w:val="20"/>
              </w:rPr>
            </w:pPr>
            <w:r w:rsidRPr="0BFF897D">
              <w:rPr>
                <w:rFonts w:eastAsiaTheme="minorEastAsia"/>
                <w:b/>
                <w:bCs/>
                <w:sz w:val="20"/>
                <w:szCs w:val="20"/>
              </w:rPr>
              <w:t>Who was the Prophet Muhammad, and why is he important to Muslims?</w:t>
            </w:r>
          </w:p>
          <w:p w14:paraId="61653B34" w14:textId="77777777" w:rsidR="005A6CEC" w:rsidRDefault="005A6CEC" w:rsidP="0BFF897D">
            <w:pPr>
              <w:rPr>
                <w:rFonts w:eastAsiaTheme="minorEastAsia"/>
                <w:b/>
                <w:bCs/>
                <w:sz w:val="20"/>
                <w:szCs w:val="20"/>
                <w:u w:val="single"/>
              </w:rPr>
            </w:pPr>
            <w:r w:rsidRPr="0BFF897D">
              <w:rPr>
                <w:rFonts w:eastAsiaTheme="minorEastAsia"/>
                <w:b/>
                <w:bCs/>
                <w:sz w:val="20"/>
                <w:szCs w:val="20"/>
                <w:u w:val="single"/>
              </w:rPr>
              <w:t>The Crying Camel</w:t>
            </w:r>
          </w:p>
          <w:p w14:paraId="49E398E2" w14:textId="3E7B813B" w:rsidR="005A6CEC" w:rsidRDefault="005A6CEC" w:rsidP="00BB49CE"/>
        </w:tc>
        <w:tc>
          <w:tcPr>
            <w:tcW w:w="2223" w:type="dxa"/>
          </w:tcPr>
          <w:p w14:paraId="05EB97EF" w14:textId="6832C553" w:rsidR="005A6CEC" w:rsidRDefault="005A6CEC" w:rsidP="0BFF897D">
            <w:pPr>
              <w:rPr>
                <w:rFonts w:eastAsiaTheme="minorEastAsia"/>
                <w:b/>
                <w:bCs/>
                <w:sz w:val="20"/>
                <w:szCs w:val="20"/>
                <w:u w:val="single"/>
              </w:rPr>
            </w:pPr>
            <w:r w:rsidRPr="0BFF897D">
              <w:rPr>
                <w:rFonts w:eastAsiaTheme="minorEastAsia"/>
                <w:b/>
                <w:bCs/>
                <w:sz w:val="20"/>
                <w:szCs w:val="20"/>
                <w:u w:val="single"/>
              </w:rPr>
              <w:t xml:space="preserve">Wednesday </w:t>
            </w:r>
          </w:p>
          <w:p w14:paraId="14EAA0A2" w14:textId="2430D933" w:rsidR="005A6CEC" w:rsidRDefault="005A6CEC" w:rsidP="0BFF897D">
            <w:pPr>
              <w:rPr>
                <w:rFonts w:eastAsiaTheme="minorEastAsia"/>
                <w:i/>
                <w:iCs/>
                <w:color w:val="000000" w:themeColor="text1"/>
                <w:sz w:val="20"/>
                <w:szCs w:val="20"/>
              </w:rPr>
            </w:pPr>
            <w:r w:rsidRPr="0BFF897D">
              <w:rPr>
                <w:rFonts w:eastAsiaTheme="minorEastAsia"/>
                <w:i/>
                <w:iCs/>
                <w:color w:val="000000" w:themeColor="text1"/>
                <w:sz w:val="20"/>
                <w:szCs w:val="20"/>
              </w:rPr>
              <w:t>• Re-tell a story about the life of the Prophet Muhammad (A2).</w:t>
            </w:r>
          </w:p>
          <w:p w14:paraId="03ECE2B7" w14:textId="77777777" w:rsidR="005A6CEC" w:rsidRDefault="005A6CEC" w:rsidP="0BFF897D">
            <w:pPr>
              <w:rPr>
                <w:rFonts w:eastAsiaTheme="minorEastAsia"/>
                <w:b/>
                <w:bCs/>
                <w:sz w:val="20"/>
                <w:szCs w:val="20"/>
                <w:u w:val="single"/>
              </w:rPr>
            </w:pPr>
            <w:r w:rsidRPr="5B643AD1">
              <w:rPr>
                <w:rFonts w:eastAsiaTheme="minorEastAsia"/>
                <w:b/>
                <w:bCs/>
                <w:sz w:val="20"/>
                <w:szCs w:val="20"/>
                <w:u w:val="single"/>
              </w:rPr>
              <w:t>The story of the tiny ants</w:t>
            </w:r>
          </w:p>
          <w:p w14:paraId="76922F3E" w14:textId="00ABA039" w:rsidR="005A6CEC" w:rsidRDefault="005A6CEC" w:rsidP="5B643AD1">
            <w:pPr>
              <w:rPr>
                <w:rFonts w:eastAsiaTheme="minorEastAsia"/>
                <w:b/>
                <w:bCs/>
                <w:sz w:val="20"/>
                <w:szCs w:val="20"/>
                <w:u w:val="single"/>
              </w:rPr>
            </w:pPr>
          </w:p>
          <w:p w14:paraId="57579BC8" w14:textId="246441F3" w:rsidR="005A6CEC" w:rsidRDefault="005A6CEC" w:rsidP="5B643AD1">
            <w:pPr>
              <w:rPr>
                <w:rFonts w:eastAsiaTheme="minorEastAsia"/>
                <w:b/>
                <w:bCs/>
                <w:sz w:val="20"/>
                <w:szCs w:val="20"/>
                <w:u w:val="single"/>
              </w:rPr>
            </w:pPr>
          </w:p>
          <w:p w14:paraId="64B29A9E" w14:textId="25AC6ADF" w:rsidR="005A6CEC" w:rsidRDefault="005A6CEC" w:rsidP="5B643AD1">
            <w:pPr>
              <w:rPr>
                <w:rFonts w:eastAsiaTheme="minorEastAsia"/>
                <w:b/>
                <w:bCs/>
                <w:sz w:val="20"/>
                <w:szCs w:val="20"/>
                <w:u w:val="single"/>
              </w:rPr>
            </w:pPr>
            <w:r w:rsidRPr="5B643AD1">
              <w:rPr>
                <w:rFonts w:eastAsiaTheme="minorEastAsia"/>
                <w:b/>
                <w:bCs/>
                <w:sz w:val="20"/>
                <w:szCs w:val="20"/>
                <w:u w:val="single"/>
              </w:rPr>
              <w:t xml:space="preserve">AND HARVEST SONG AND POEM </w:t>
            </w:r>
          </w:p>
          <w:p w14:paraId="7002BA1C" w14:textId="485B9D18" w:rsidR="005A6CEC" w:rsidRDefault="005A6CEC" w:rsidP="6C37F16F">
            <w:pPr>
              <w:rPr>
                <w:rFonts w:eastAsiaTheme="minorEastAsia"/>
                <w:i/>
                <w:iCs/>
                <w:color w:val="000000" w:themeColor="text1"/>
                <w:sz w:val="20"/>
                <w:szCs w:val="20"/>
              </w:rPr>
            </w:pPr>
          </w:p>
          <w:p w14:paraId="16287F21" w14:textId="33875BB2" w:rsidR="005A6CEC" w:rsidRDefault="005A6CEC" w:rsidP="6C37F16F">
            <w:pPr>
              <w:rPr>
                <w:rFonts w:eastAsiaTheme="minorEastAsia"/>
                <w:i/>
                <w:iCs/>
                <w:color w:val="000000" w:themeColor="text1"/>
                <w:sz w:val="20"/>
                <w:szCs w:val="20"/>
              </w:rPr>
            </w:pPr>
          </w:p>
        </w:tc>
        <w:tc>
          <w:tcPr>
            <w:tcW w:w="2336" w:type="dxa"/>
          </w:tcPr>
          <w:p w14:paraId="402B26FB" w14:textId="6832C553" w:rsidR="005A6CEC" w:rsidRDefault="005A6CEC" w:rsidP="0BFF897D">
            <w:pPr>
              <w:rPr>
                <w:rFonts w:eastAsiaTheme="minorEastAsia"/>
                <w:b/>
                <w:bCs/>
                <w:sz w:val="20"/>
                <w:szCs w:val="20"/>
                <w:u w:val="single"/>
              </w:rPr>
            </w:pPr>
            <w:r w:rsidRPr="0BFF897D">
              <w:rPr>
                <w:rFonts w:eastAsiaTheme="minorEastAsia"/>
                <w:b/>
                <w:bCs/>
                <w:sz w:val="20"/>
                <w:szCs w:val="20"/>
                <w:u w:val="single"/>
              </w:rPr>
              <w:lastRenderedPageBreak/>
              <w:t xml:space="preserve">Wednesday </w:t>
            </w:r>
          </w:p>
          <w:p w14:paraId="7BBF0C82" w14:textId="2B8EA12C" w:rsidR="005A6CEC" w:rsidRDefault="005A6CEC" w:rsidP="6C37F16F">
            <w:pPr>
              <w:rPr>
                <w:rFonts w:eastAsiaTheme="minorEastAsia"/>
                <w:i/>
                <w:iCs/>
                <w:color w:val="000000" w:themeColor="text1"/>
                <w:sz w:val="20"/>
                <w:szCs w:val="20"/>
              </w:rPr>
            </w:pPr>
            <w:r w:rsidRPr="6C37F16F">
              <w:rPr>
                <w:rFonts w:eastAsiaTheme="minorEastAsia"/>
                <w:i/>
                <w:iCs/>
                <w:color w:val="000000" w:themeColor="text1"/>
                <w:sz w:val="20"/>
                <w:szCs w:val="20"/>
              </w:rPr>
              <w:t>• Recognise some objects used by Muslims and suggest why they are important (A2).</w:t>
            </w:r>
          </w:p>
          <w:p w14:paraId="2DA846C8" w14:textId="292A9160" w:rsidR="005A6CEC" w:rsidRDefault="005A6CEC" w:rsidP="6C37F16F">
            <w:pPr>
              <w:rPr>
                <w:rFonts w:eastAsiaTheme="minorEastAsia"/>
                <w:i/>
                <w:iCs/>
                <w:color w:val="000000" w:themeColor="text1"/>
                <w:sz w:val="20"/>
                <w:szCs w:val="20"/>
              </w:rPr>
            </w:pPr>
          </w:p>
          <w:p w14:paraId="5BE93A62" w14:textId="7D6C05E2" w:rsidR="005A6CEC" w:rsidRDefault="005A6CEC" w:rsidP="6C37F16F">
            <w:pPr>
              <w:rPr>
                <w:rFonts w:eastAsiaTheme="minorEastAsia"/>
                <w:b/>
                <w:bCs/>
                <w:i/>
                <w:iCs/>
                <w:color w:val="000000" w:themeColor="text1"/>
                <w:sz w:val="20"/>
                <w:szCs w:val="20"/>
              </w:rPr>
            </w:pPr>
            <w:r w:rsidRPr="6C37F16F">
              <w:rPr>
                <w:rFonts w:eastAsiaTheme="minorEastAsia"/>
                <w:b/>
                <w:bCs/>
                <w:i/>
                <w:iCs/>
                <w:color w:val="000000" w:themeColor="text1"/>
                <w:sz w:val="20"/>
                <w:szCs w:val="20"/>
              </w:rPr>
              <w:t>The five pillars of Islam</w:t>
            </w:r>
          </w:p>
        </w:tc>
      </w:tr>
      <w:tr w:rsidR="00EC70C6" w14:paraId="0F49CA36" w14:textId="77777777" w:rsidTr="78F76A9B">
        <w:trPr>
          <w:trHeight w:val="917"/>
        </w:trPr>
        <w:tc>
          <w:tcPr>
            <w:tcW w:w="860" w:type="dxa"/>
            <w:shd w:val="clear" w:color="auto" w:fill="00B0F0"/>
          </w:tcPr>
          <w:p w14:paraId="1C71B924" w14:textId="095FE5B4" w:rsidR="00EC70C6" w:rsidRDefault="00EC70C6" w:rsidP="00BB49CE">
            <w:pPr>
              <w:jc w:val="center"/>
            </w:pPr>
            <w:r>
              <w:t>PE Year 1</w:t>
            </w:r>
          </w:p>
        </w:tc>
        <w:tc>
          <w:tcPr>
            <w:tcW w:w="1701" w:type="dxa"/>
          </w:tcPr>
          <w:p w14:paraId="51D84E61" w14:textId="77777777" w:rsidR="00EC70C6" w:rsidRPr="0BFF897D" w:rsidRDefault="00EC70C6" w:rsidP="0BFF897D">
            <w:pPr>
              <w:pStyle w:val="NoSpacing"/>
              <w:rPr>
                <w:rFonts w:eastAsiaTheme="minorEastAsia"/>
                <w:color w:val="4471C4"/>
                <w:sz w:val="20"/>
                <w:szCs w:val="20"/>
              </w:rPr>
            </w:pPr>
          </w:p>
        </w:tc>
        <w:tc>
          <w:tcPr>
            <w:tcW w:w="2044" w:type="dxa"/>
          </w:tcPr>
          <w:p w14:paraId="7243B0D5" w14:textId="77777777" w:rsidR="00EC70C6" w:rsidRPr="0BFF897D" w:rsidRDefault="00EC70C6" w:rsidP="0BFF897D">
            <w:pPr>
              <w:pStyle w:val="NoSpacing"/>
              <w:rPr>
                <w:rFonts w:eastAsiaTheme="minorEastAsia"/>
                <w:color w:val="4471C4"/>
                <w:sz w:val="20"/>
                <w:szCs w:val="20"/>
              </w:rPr>
            </w:pPr>
          </w:p>
        </w:tc>
        <w:tc>
          <w:tcPr>
            <w:tcW w:w="2044" w:type="dxa"/>
          </w:tcPr>
          <w:p w14:paraId="29E3D42A" w14:textId="77777777" w:rsidR="00EC70C6" w:rsidRPr="0BFF897D" w:rsidRDefault="00EC70C6" w:rsidP="0BFF897D">
            <w:pPr>
              <w:pStyle w:val="NoSpacing"/>
              <w:rPr>
                <w:rFonts w:eastAsiaTheme="minorEastAsia"/>
                <w:color w:val="4471C4"/>
                <w:sz w:val="20"/>
                <w:szCs w:val="20"/>
              </w:rPr>
            </w:pPr>
          </w:p>
        </w:tc>
        <w:tc>
          <w:tcPr>
            <w:tcW w:w="1984" w:type="dxa"/>
          </w:tcPr>
          <w:p w14:paraId="244F219B" w14:textId="77777777" w:rsidR="00EC70C6" w:rsidRPr="0BFF897D" w:rsidRDefault="00EC70C6" w:rsidP="0BFF897D">
            <w:pPr>
              <w:pStyle w:val="NoSpacing"/>
              <w:rPr>
                <w:rFonts w:eastAsiaTheme="minorEastAsia"/>
                <w:color w:val="4471C4"/>
                <w:sz w:val="20"/>
                <w:szCs w:val="20"/>
              </w:rPr>
            </w:pPr>
          </w:p>
        </w:tc>
        <w:tc>
          <w:tcPr>
            <w:tcW w:w="2111" w:type="dxa"/>
          </w:tcPr>
          <w:p w14:paraId="0AC902B1" w14:textId="77777777" w:rsidR="00EC70C6" w:rsidRPr="0BFF897D" w:rsidRDefault="00EC70C6" w:rsidP="0BFF897D">
            <w:pPr>
              <w:pStyle w:val="NoSpacing"/>
              <w:rPr>
                <w:rFonts w:eastAsiaTheme="minorEastAsia"/>
                <w:color w:val="4471C4"/>
                <w:sz w:val="20"/>
                <w:szCs w:val="20"/>
              </w:rPr>
            </w:pPr>
          </w:p>
        </w:tc>
        <w:tc>
          <w:tcPr>
            <w:tcW w:w="2223" w:type="dxa"/>
          </w:tcPr>
          <w:p w14:paraId="5C78E96F" w14:textId="77777777" w:rsidR="00EC70C6" w:rsidRPr="0BFF897D" w:rsidRDefault="00EC70C6" w:rsidP="0BFF897D">
            <w:pPr>
              <w:pStyle w:val="NoSpacing"/>
              <w:rPr>
                <w:rFonts w:eastAsiaTheme="minorEastAsia"/>
                <w:color w:val="4471C4"/>
                <w:sz w:val="20"/>
                <w:szCs w:val="20"/>
              </w:rPr>
            </w:pPr>
          </w:p>
        </w:tc>
        <w:tc>
          <w:tcPr>
            <w:tcW w:w="2336" w:type="dxa"/>
          </w:tcPr>
          <w:p w14:paraId="25A03CD0" w14:textId="77777777" w:rsidR="00EC70C6" w:rsidRPr="0BFF897D" w:rsidRDefault="00EC70C6" w:rsidP="0BFF897D">
            <w:pPr>
              <w:pStyle w:val="NoSpacing"/>
              <w:rPr>
                <w:rFonts w:eastAsiaTheme="minorEastAsia"/>
                <w:color w:val="4471C4"/>
                <w:sz w:val="20"/>
                <w:szCs w:val="20"/>
              </w:rPr>
            </w:pPr>
          </w:p>
        </w:tc>
      </w:tr>
      <w:tr w:rsidR="005A6CEC" w14:paraId="583A1F4D" w14:textId="77777777" w:rsidTr="78F76A9B">
        <w:trPr>
          <w:trHeight w:val="917"/>
        </w:trPr>
        <w:tc>
          <w:tcPr>
            <w:tcW w:w="860" w:type="dxa"/>
            <w:shd w:val="clear" w:color="auto" w:fill="00B0F0"/>
          </w:tcPr>
          <w:p w14:paraId="34B3F2EB" w14:textId="77777777" w:rsidR="005A6CEC" w:rsidRDefault="005A6CEC" w:rsidP="00BB49CE">
            <w:pPr>
              <w:jc w:val="center"/>
            </w:pPr>
          </w:p>
          <w:p w14:paraId="76884106" w14:textId="3F548C5E" w:rsidR="005A6CEC" w:rsidRDefault="005A6CEC" w:rsidP="00BB49CE">
            <w:pPr>
              <w:jc w:val="center"/>
            </w:pPr>
          </w:p>
          <w:p w14:paraId="18B2D67C" w14:textId="3EFBD57A" w:rsidR="005A6CEC" w:rsidRDefault="005A6CEC" w:rsidP="00BB49CE">
            <w:pPr>
              <w:jc w:val="center"/>
            </w:pPr>
            <w:r>
              <w:t xml:space="preserve">PE </w:t>
            </w:r>
          </w:p>
          <w:p w14:paraId="3242445B" w14:textId="3CEDE454" w:rsidR="005A6CEC" w:rsidRDefault="005A6CEC" w:rsidP="00BB49CE">
            <w:pPr>
              <w:jc w:val="center"/>
            </w:pPr>
          </w:p>
          <w:p w14:paraId="4EA36025" w14:textId="643AFAF8" w:rsidR="005A6CEC" w:rsidRDefault="00EC70C6" w:rsidP="00BB49CE">
            <w:pPr>
              <w:jc w:val="center"/>
            </w:pPr>
            <w:r>
              <w:t>Year 2</w:t>
            </w:r>
          </w:p>
        </w:tc>
        <w:tc>
          <w:tcPr>
            <w:tcW w:w="1701" w:type="dxa"/>
          </w:tcPr>
          <w:p w14:paraId="014A595D" w14:textId="7D1BA6A2" w:rsidR="005A6CEC" w:rsidRDefault="005A6CEC" w:rsidP="0BFF897D">
            <w:pPr>
              <w:pStyle w:val="NoSpacing"/>
              <w:rPr>
                <w:rFonts w:eastAsiaTheme="minorEastAsia"/>
                <w:color w:val="4472C4" w:themeColor="accent1"/>
                <w:sz w:val="20"/>
                <w:szCs w:val="20"/>
              </w:rPr>
            </w:pPr>
            <w:r w:rsidRPr="0BFF897D">
              <w:rPr>
                <w:rFonts w:eastAsiaTheme="minorEastAsia"/>
                <w:color w:val="4471C4"/>
                <w:sz w:val="20"/>
                <w:szCs w:val="20"/>
              </w:rPr>
              <w:t xml:space="preserve">Creative movement – Yoga – </w:t>
            </w:r>
            <w:proofErr w:type="spellStart"/>
            <w:r w:rsidRPr="0BFF897D">
              <w:rPr>
                <w:rFonts w:eastAsiaTheme="minorEastAsia"/>
                <w:color w:val="4471C4"/>
                <w:sz w:val="20"/>
                <w:szCs w:val="20"/>
              </w:rPr>
              <w:t>GetSet</w:t>
            </w:r>
            <w:proofErr w:type="spellEnd"/>
          </w:p>
          <w:p w14:paraId="5D99A64C" w14:textId="4B0816F6" w:rsidR="005A6CEC" w:rsidRDefault="005A6CEC" w:rsidP="0BFF897D">
            <w:pPr>
              <w:pStyle w:val="NoSpacing"/>
              <w:rPr>
                <w:rFonts w:ascii="Calibri" w:eastAsia="Calibri" w:hAnsi="Calibri" w:cs="Calibri"/>
                <w:sz w:val="20"/>
                <w:szCs w:val="20"/>
              </w:rPr>
            </w:pPr>
            <w:r w:rsidRPr="0BFF897D">
              <w:rPr>
                <w:rFonts w:ascii="Open Sans" w:eastAsia="Open Sans" w:hAnsi="Open Sans" w:cs="Open Sans"/>
                <w:color w:val="263339"/>
                <w:sz w:val="20"/>
                <w:szCs w:val="20"/>
              </w:rPr>
              <w:t>To copy and repeat yoga poses.</w:t>
            </w:r>
          </w:p>
          <w:p w14:paraId="278CEDE9" w14:textId="77777777" w:rsidR="005A6CEC" w:rsidRDefault="005A6CEC" w:rsidP="00872710">
            <w:pPr>
              <w:pStyle w:val="NoSpacing"/>
              <w:rPr>
                <w:rFonts w:eastAsiaTheme="minorEastAsia"/>
                <w:color w:val="000000" w:themeColor="text1"/>
                <w:sz w:val="20"/>
                <w:szCs w:val="20"/>
              </w:rPr>
            </w:pPr>
            <w:r w:rsidRPr="188AB68F">
              <w:rPr>
                <w:rFonts w:eastAsiaTheme="minorEastAsia"/>
                <w:sz w:val="20"/>
                <w:szCs w:val="20"/>
              </w:rPr>
              <w:t>Copies and explores basic movements with clear control.</w:t>
            </w:r>
          </w:p>
          <w:p w14:paraId="7D34F5C7" w14:textId="77777777" w:rsidR="005A6CEC" w:rsidRDefault="005A6CEC" w:rsidP="00872710">
            <w:pPr>
              <w:rPr>
                <w:rFonts w:eastAsiaTheme="minorEastAsia"/>
                <w:color w:val="000000" w:themeColor="text1"/>
                <w:sz w:val="20"/>
                <w:szCs w:val="20"/>
              </w:rPr>
            </w:pPr>
          </w:p>
          <w:p w14:paraId="0B4020A7" w14:textId="77777777" w:rsidR="005A6CEC" w:rsidRDefault="005A6CEC" w:rsidP="00872710">
            <w:pPr>
              <w:rPr>
                <w:rFonts w:eastAsiaTheme="minorEastAsia"/>
                <w:color w:val="000000" w:themeColor="text1"/>
                <w:sz w:val="20"/>
                <w:szCs w:val="20"/>
              </w:rPr>
            </w:pPr>
          </w:p>
          <w:p w14:paraId="0AA5F239" w14:textId="46B81156" w:rsidR="005A6CEC" w:rsidRDefault="005A6CEC" w:rsidP="0BFF897D">
            <w:pPr>
              <w:rPr>
                <w:rFonts w:eastAsiaTheme="minorEastAsia"/>
                <w:sz w:val="20"/>
                <w:szCs w:val="20"/>
              </w:rPr>
            </w:pPr>
          </w:p>
        </w:tc>
        <w:tc>
          <w:tcPr>
            <w:tcW w:w="2044" w:type="dxa"/>
          </w:tcPr>
          <w:p w14:paraId="52E6CD0C" w14:textId="12CC6F95" w:rsidR="005A6CEC" w:rsidRDefault="005A6CEC" w:rsidP="0BFF897D">
            <w:pPr>
              <w:pStyle w:val="NoSpacing"/>
              <w:rPr>
                <w:rFonts w:eastAsiaTheme="minorEastAsia"/>
                <w:color w:val="4472C4" w:themeColor="accent1"/>
                <w:sz w:val="20"/>
                <w:szCs w:val="20"/>
              </w:rPr>
            </w:pPr>
            <w:r w:rsidRPr="0BFF897D">
              <w:rPr>
                <w:rFonts w:eastAsiaTheme="minorEastAsia"/>
                <w:color w:val="4471C4"/>
                <w:sz w:val="20"/>
                <w:szCs w:val="20"/>
              </w:rPr>
              <w:t>Creative movement - Yoga</w:t>
            </w:r>
          </w:p>
          <w:p w14:paraId="5CDBC29B" w14:textId="65B936AC" w:rsidR="005A6CEC" w:rsidRDefault="005A6CEC" w:rsidP="0BFF897D">
            <w:pPr>
              <w:pStyle w:val="NoSpacing"/>
              <w:rPr>
                <w:rFonts w:ascii="Calibri" w:eastAsia="Calibri" w:hAnsi="Calibri" w:cs="Calibri"/>
                <w:sz w:val="16"/>
                <w:szCs w:val="16"/>
              </w:rPr>
            </w:pPr>
            <w:r w:rsidRPr="0BFF897D">
              <w:rPr>
                <w:rFonts w:ascii="Open Sans" w:eastAsia="Open Sans" w:hAnsi="Open Sans" w:cs="Open Sans"/>
                <w:color w:val="263339"/>
                <w:sz w:val="16"/>
                <w:szCs w:val="16"/>
              </w:rPr>
              <w:t>To develop an awareness of strength when completing yoga poses.</w:t>
            </w:r>
          </w:p>
          <w:p w14:paraId="36156441" w14:textId="7AFE854D" w:rsidR="005A6CEC" w:rsidRDefault="005A6CEC" w:rsidP="0BFF897D">
            <w:pPr>
              <w:pStyle w:val="NoSpacing"/>
              <w:rPr>
                <w:rFonts w:eastAsiaTheme="minorEastAsia"/>
                <w:color w:val="4471C4"/>
                <w:sz w:val="20"/>
                <w:szCs w:val="20"/>
              </w:rPr>
            </w:pPr>
          </w:p>
          <w:p w14:paraId="4326020F" w14:textId="20B9FCB3" w:rsidR="005A6CEC" w:rsidRDefault="005A6CEC" w:rsidP="0BFF897D">
            <w:pPr>
              <w:pStyle w:val="NoSpacing"/>
              <w:rPr>
                <w:rFonts w:eastAsiaTheme="minorEastAsia"/>
                <w:color w:val="4471C4"/>
                <w:sz w:val="20"/>
                <w:szCs w:val="20"/>
              </w:rPr>
            </w:pPr>
          </w:p>
          <w:p w14:paraId="6C395A22" w14:textId="03B18DFC" w:rsidR="005A6CEC" w:rsidRDefault="005A6CEC" w:rsidP="0BFF897D">
            <w:pPr>
              <w:pStyle w:val="NoSpacing"/>
              <w:rPr>
                <w:rFonts w:eastAsiaTheme="minorEastAsia"/>
                <w:color w:val="4471C4"/>
                <w:sz w:val="20"/>
                <w:szCs w:val="20"/>
              </w:rPr>
            </w:pPr>
          </w:p>
          <w:p w14:paraId="5A849E63" w14:textId="4AE30AC3" w:rsidR="005A6CEC" w:rsidRDefault="005A6CEC" w:rsidP="0BFF897D">
            <w:pPr>
              <w:pStyle w:val="NoSpacing"/>
              <w:rPr>
                <w:rFonts w:eastAsiaTheme="minorEastAsia"/>
                <w:color w:val="4471C4"/>
                <w:sz w:val="20"/>
                <w:szCs w:val="20"/>
              </w:rPr>
            </w:pPr>
          </w:p>
          <w:p w14:paraId="35D9BAB0" w14:textId="2EB9AEBE" w:rsidR="005A6CEC" w:rsidRDefault="005A6CEC" w:rsidP="0BFF897D">
            <w:pPr>
              <w:pStyle w:val="NoSpacing"/>
              <w:rPr>
                <w:rFonts w:eastAsiaTheme="minorEastAsia"/>
                <w:color w:val="4472C4" w:themeColor="accent1"/>
                <w:sz w:val="20"/>
                <w:szCs w:val="20"/>
              </w:rPr>
            </w:pPr>
            <w:r w:rsidRPr="0BFF897D">
              <w:rPr>
                <w:rFonts w:eastAsiaTheme="minorEastAsia"/>
                <w:color w:val="4471C4"/>
                <w:sz w:val="20"/>
                <w:szCs w:val="20"/>
              </w:rPr>
              <w:t>Gymnastics - GetSet4PE</w:t>
            </w:r>
          </w:p>
          <w:p w14:paraId="2AA83EA8" w14:textId="02AC9488" w:rsidR="005A6CEC" w:rsidRDefault="005A6CEC" w:rsidP="0BFF897D">
            <w:pPr>
              <w:pStyle w:val="NoSpacing"/>
              <w:rPr>
                <w:rFonts w:ascii="Calibri" w:eastAsia="Calibri" w:hAnsi="Calibri" w:cs="Calibri"/>
                <w:sz w:val="16"/>
                <w:szCs w:val="16"/>
              </w:rPr>
            </w:pPr>
            <w:r w:rsidRPr="0BFF897D">
              <w:rPr>
                <w:rFonts w:ascii="Open Sans" w:eastAsia="Open Sans" w:hAnsi="Open Sans" w:cs="Open Sans"/>
                <w:color w:val="263339"/>
                <w:sz w:val="16"/>
                <w:szCs w:val="16"/>
              </w:rPr>
              <w:t>To perform gymnastic shapes and link them together.</w:t>
            </w:r>
          </w:p>
          <w:p w14:paraId="03EFCA41" w14:textId="1703244F" w:rsidR="005A6CEC" w:rsidRDefault="005A6CEC" w:rsidP="0BFF897D">
            <w:pPr>
              <w:pStyle w:val="NoSpacing"/>
              <w:rPr>
                <w:rFonts w:eastAsiaTheme="minorEastAsia"/>
                <w:color w:val="4471C4"/>
                <w:sz w:val="20"/>
                <w:szCs w:val="20"/>
              </w:rPr>
            </w:pPr>
          </w:p>
        </w:tc>
        <w:tc>
          <w:tcPr>
            <w:tcW w:w="2044" w:type="dxa"/>
          </w:tcPr>
          <w:p w14:paraId="3245BAA9" w14:textId="77777777" w:rsidR="005A6CEC" w:rsidRDefault="005A6CEC" w:rsidP="0BFF897D">
            <w:pPr>
              <w:pStyle w:val="NoSpacing"/>
              <w:rPr>
                <w:rFonts w:eastAsiaTheme="minorEastAsia"/>
                <w:color w:val="4472C4" w:themeColor="accent1"/>
                <w:sz w:val="20"/>
                <w:szCs w:val="20"/>
              </w:rPr>
            </w:pPr>
            <w:r w:rsidRPr="0BFF897D">
              <w:rPr>
                <w:rFonts w:eastAsiaTheme="minorEastAsia"/>
                <w:color w:val="4471C4"/>
                <w:sz w:val="20"/>
                <w:szCs w:val="20"/>
              </w:rPr>
              <w:t>Creative movement - Yoga</w:t>
            </w:r>
          </w:p>
          <w:p w14:paraId="568F9886" w14:textId="74CF8207" w:rsidR="005A6CEC" w:rsidRDefault="005A6CEC" w:rsidP="0BFF897D">
            <w:pPr>
              <w:pStyle w:val="NoSpacing"/>
              <w:rPr>
                <w:rFonts w:ascii="Calibri" w:eastAsia="Calibri" w:hAnsi="Calibri" w:cs="Calibri"/>
                <w:sz w:val="16"/>
                <w:szCs w:val="16"/>
              </w:rPr>
            </w:pPr>
            <w:r w:rsidRPr="0BFF897D">
              <w:rPr>
                <w:rFonts w:ascii="Open Sans" w:eastAsia="Open Sans" w:hAnsi="Open Sans" w:cs="Open Sans"/>
                <w:color w:val="263339"/>
                <w:sz w:val="16"/>
                <w:szCs w:val="16"/>
              </w:rPr>
              <w:t>To develop an awareness of flexibility when completing yoga poses.</w:t>
            </w:r>
          </w:p>
          <w:p w14:paraId="11AE3B55" w14:textId="569856BB" w:rsidR="005A6CEC" w:rsidRDefault="005A6CEC" w:rsidP="0BFF897D">
            <w:pPr>
              <w:pStyle w:val="NoSpacing"/>
              <w:rPr>
                <w:rFonts w:eastAsiaTheme="minorEastAsia"/>
                <w:color w:val="4471C4"/>
                <w:sz w:val="20"/>
                <w:szCs w:val="20"/>
              </w:rPr>
            </w:pPr>
          </w:p>
          <w:p w14:paraId="2C665802" w14:textId="6F74B0FB" w:rsidR="005A6CEC" w:rsidRDefault="005A6CEC" w:rsidP="0BFF897D">
            <w:pPr>
              <w:pStyle w:val="NoSpacing"/>
              <w:rPr>
                <w:rFonts w:eastAsiaTheme="minorEastAsia"/>
                <w:color w:val="4472C4" w:themeColor="accent1"/>
                <w:sz w:val="20"/>
                <w:szCs w:val="20"/>
              </w:rPr>
            </w:pPr>
            <w:r w:rsidRPr="0BFF897D">
              <w:rPr>
                <w:rFonts w:eastAsiaTheme="minorEastAsia"/>
                <w:color w:val="4471C4"/>
                <w:sz w:val="20"/>
                <w:szCs w:val="20"/>
              </w:rPr>
              <w:t>Gymnastics - GetSet4PE</w:t>
            </w:r>
          </w:p>
          <w:p w14:paraId="658D3A16" w14:textId="00EA468B" w:rsidR="005A6CEC" w:rsidRDefault="005A6CEC" w:rsidP="0BFF897D">
            <w:pPr>
              <w:rPr>
                <w:rFonts w:ascii="Calibri" w:eastAsia="Calibri" w:hAnsi="Calibri" w:cs="Calibri"/>
                <w:sz w:val="16"/>
                <w:szCs w:val="16"/>
              </w:rPr>
            </w:pPr>
            <w:r w:rsidRPr="0BFF897D">
              <w:rPr>
                <w:rFonts w:ascii="Open Sans" w:eastAsia="Open Sans" w:hAnsi="Open Sans" w:cs="Open Sans"/>
                <w:color w:val="263339"/>
                <w:sz w:val="16"/>
                <w:szCs w:val="16"/>
              </w:rPr>
              <w:t>To perform gymnastics shapes with control and link them together.</w:t>
            </w:r>
          </w:p>
          <w:p w14:paraId="5F96A722" w14:textId="4FCFE469" w:rsidR="005A6CEC" w:rsidRDefault="005A6CEC" w:rsidP="0BFF897D">
            <w:pPr>
              <w:pStyle w:val="NoSpacing"/>
              <w:rPr>
                <w:rFonts w:eastAsiaTheme="minorEastAsia"/>
                <w:color w:val="4471C4"/>
                <w:sz w:val="20"/>
                <w:szCs w:val="20"/>
              </w:rPr>
            </w:pPr>
          </w:p>
        </w:tc>
        <w:tc>
          <w:tcPr>
            <w:tcW w:w="1984" w:type="dxa"/>
          </w:tcPr>
          <w:p w14:paraId="27AB1ADE" w14:textId="5A69C7E1" w:rsidR="005A6CEC" w:rsidRDefault="005A6CEC" w:rsidP="0BFF897D">
            <w:pPr>
              <w:pStyle w:val="NoSpacing"/>
              <w:rPr>
                <w:rFonts w:eastAsiaTheme="minorEastAsia"/>
                <w:color w:val="4472C4" w:themeColor="accent1"/>
                <w:sz w:val="20"/>
                <w:szCs w:val="20"/>
              </w:rPr>
            </w:pPr>
            <w:r w:rsidRPr="0BFF897D">
              <w:rPr>
                <w:rFonts w:eastAsiaTheme="minorEastAsia"/>
                <w:color w:val="4471C4"/>
                <w:sz w:val="20"/>
                <w:szCs w:val="20"/>
              </w:rPr>
              <w:t>Creative movement – Yoga with JLP</w:t>
            </w:r>
          </w:p>
          <w:p w14:paraId="43C682AC" w14:textId="2460058D" w:rsidR="005A6CEC" w:rsidRDefault="005A6CEC" w:rsidP="0BFF897D">
            <w:pPr>
              <w:pStyle w:val="NoSpacing"/>
              <w:rPr>
                <w:rFonts w:eastAsiaTheme="minorEastAsia"/>
                <w:color w:val="4471C4"/>
                <w:sz w:val="20"/>
                <w:szCs w:val="20"/>
              </w:rPr>
            </w:pPr>
          </w:p>
          <w:p w14:paraId="78112B89" w14:textId="772DB6BB" w:rsidR="005A6CEC" w:rsidRDefault="005A6CEC" w:rsidP="0BFF897D">
            <w:pPr>
              <w:pStyle w:val="NoSpacing"/>
              <w:rPr>
                <w:rFonts w:eastAsiaTheme="minorEastAsia"/>
                <w:color w:val="4472C4" w:themeColor="accent1"/>
                <w:sz w:val="20"/>
                <w:szCs w:val="20"/>
              </w:rPr>
            </w:pPr>
            <w:r w:rsidRPr="0BFF897D">
              <w:rPr>
                <w:rFonts w:eastAsiaTheme="minorEastAsia"/>
                <w:color w:val="4471C4"/>
                <w:sz w:val="20"/>
                <w:szCs w:val="20"/>
              </w:rPr>
              <w:t>Gymnastics - GetSet4PE</w:t>
            </w:r>
          </w:p>
          <w:p w14:paraId="567B3A79" w14:textId="7D0CB70B" w:rsidR="005A6CEC" w:rsidRDefault="005A6CEC" w:rsidP="0BFF897D">
            <w:pPr>
              <w:rPr>
                <w:rFonts w:ascii="Calibri" w:eastAsia="Calibri" w:hAnsi="Calibri" w:cs="Calibri"/>
                <w:sz w:val="16"/>
                <w:szCs w:val="16"/>
              </w:rPr>
            </w:pPr>
            <w:r w:rsidRPr="0BFF897D">
              <w:rPr>
                <w:rFonts w:ascii="Open Sans" w:eastAsia="Open Sans" w:hAnsi="Open Sans" w:cs="Open Sans"/>
                <w:color w:val="263339"/>
                <w:sz w:val="16"/>
                <w:szCs w:val="16"/>
              </w:rPr>
              <w:t>To use shapes to create balances.</w:t>
            </w:r>
          </w:p>
          <w:p w14:paraId="5B95CD12" w14:textId="4560DB30" w:rsidR="005A6CEC" w:rsidRDefault="005A6CEC" w:rsidP="0BFF897D">
            <w:pPr>
              <w:pStyle w:val="NoSpacing"/>
              <w:rPr>
                <w:rFonts w:eastAsiaTheme="minorEastAsia"/>
                <w:color w:val="4471C4"/>
                <w:sz w:val="20"/>
                <w:szCs w:val="20"/>
              </w:rPr>
            </w:pPr>
          </w:p>
        </w:tc>
        <w:tc>
          <w:tcPr>
            <w:tcW w:w="2111" w:type="dxa"/>
          </w:tcPr>
          <w:p w14:paraId="0AAA0562" w14:textId="569708B7" w:rsidR="005A6CEC" w:rsidRDefault="005A6CEC" w:rsidP="0BFF897D">
            <w:pPr>
              <w:pStyle w:val="NoSpacing"/>
              <w:rPr>
                <w:rFonts w:eastAsiaTheme="minorEastAsia"/>
                <w:color w:val="4472C4" w:themeColor="accent1"/>
                <w:sz w:val="20"/>
                <w:szCs w:val="20"/>
              </w:rPr>
            </w:pPr>
            <w:r w:rsidRPr="0BFF897D">
              <w:rPr>
                <w:rFonts w:eastAsiaTheme="minorEastAsia"/>
                <w:color w:val="4471C4"/>
                <w:sz w:val="20"/>
                <w:szCs w:val="20"/>
              </w:rPr>
              <w:t>Creative movement – Yoga with JLP</w:t>
            </w:r>
          </w:p>
          <w:p w14:paraId="049DBD25" w14:textId="01D11F81" w:rsidR="005A6CEC" w:rsidRDefault="005A6CEC" w:rsidP="0BFF897D">
            <w:pPr>
              <w:pStyle w:val="NoSpacing"/>
              <w:rPr>
                <w:rFonts w:eastAsiaTheme="minorEastAsia"/>
                <w:color w:val="4471C4"/>
                <w:sz w:val="20"/>
                <w:szCs w:val="20"/>
              </w:rPr>
            </w:pPr>
          </w:p>
          <w:p w14:paraId="666CDCDB" w14:textId="02008361" w:rsidR="005A6CEC" w:rsidRDefault="005A6CEC" w:rsidP="0BFF897D">
            <w:pPr>
              <w:pStyle w:val="NoSpacing"/>
              <w:rPr>
                <w:rFonts w:eastAsiaTheme="minorEastAsia"/>
                <w:color w:val="4471C4"/>
                <w:sz w:val="20"/>
                <w:szCs w:val="20"/>
              </w:rPr>
            </w:pPr>
          </w:p>
          <w:p w14:paraId="321CC592" w14:textId="2B3E47A5" w:rsidR="005A6CEC" w:rsidRDefault="005A6CEC" w:rsidP="0BFF897D">
            <w:pPr>
              <w:rPr>
                <w:rFonts w:eastAsiaTheme="minorEastAsia"/>
                <w:color w:val="4471C4"/>
                <w:sz w:val="20"/>
                <w:szCs w:val="20"/>
              </w:rPr>
            </w:pPr>
            <w:r w:rsidRPr="0BFF897D">
              <w:rPr>
                <w:rFonts w:eastAsiaTheme="minorEastAsia"/>
                <w:color w:val="4471C4"/>
                <w:sz w:val="20"/>
                <w:szCs w:val="20"/>
              </w:rPr>
              <w:t>Gymnastics - GeSet4PE</w:t>
            </w:r>
          </w:p>
          <w:p w14:paraId="4230A423" w14:textId="72B682F4" w:rsidR="005A6CEC" w:rsidRDefault="005A6CEC" w:rsidP="0BFF897D">
            <w:pPr>
              <w:rPr>
                <w:rFonts w:eastAsiaTheme="minorEastAsia"/>
                <w:color w:val="4471C4"/>
                <w:sz w:val="16"/>
                <w:szCs w:val="16"/>
              </w:rPr>
            </w:pPr>
            <w:r w:rsidRPr="0BFF897D">
              <w:rPr>
                <w:rFonts w:ascii="Open Sans" w:eastAsia="Open Sans" w:hAnsi="Open Sans" w:cs="Open Sans"/>
                <w:color w:val="263339"/>
                <w:sz w:val="16"/>
                <w:szCs w:val="16"/>
              </w:rPr>
              <w:t>To link travelling actions and balances using apparatus.</w:t>
            </w:r>
            <w:r w:rsidRPr="0BFF897D">
              <w:rPr>
                <w:rFonts w:eastAsiaTheme="minorEastAsia"/>
                <w:color w:val="4471C4"/>
                <w:sz w:val="16"/>
                <w:szCs w:val="16"/>
              </w:rPr>
              <w:t xml:space="preserve"> </w:t>
            </w:r>
          </w:p>
          <w:p w14:paraId="5220BBB2" w14:textId="2B330E5B" w:rsidR="005A6CEC" w:rsidRDefault="005A6CEC" w:rsidP="0BFF897D">
            <w:pPr>
              <w:pStyle w:val="NoSpacing"/>
              <w:rPr>
                <w:rFonts w:eastAsiaTheme="minorEastAsia"/>
                <w:color w:val="4471C4"/>
                <w:sz w:val="20"/>
                <w:szCs w:val="20"/>
              </w:rPr>
            </w:pPr>
          </w:p>
        </w:tc>
        <w:tc>
          <w:tcPr>
            <w:tcW w:w="2223" w:type="dxa"/>
          </w:tcPr>
          <w:p w14:paraId="61AB5AA2" w14:textId="64E33551" w:rsidR="005A6CEC" w:rsidRDefault="005A6CEC" w:rsidP="0BFF897D">
            <w:pPr>
              <w:pStyle w:val="NoSpacing"/>
              <w:rPr>
                <w:rFonts w:eastAsiaTheme="minorEastAsia"/>
                <w:color w:val="4472C4" w:themeColor="accent1"/>
                <w:sz w:val="20"/>
                <w:szCs w:val="20"/>
              </w:rPr>
            </w:pPr>
            <w:r w:rsidRPr="0BFF897D">
              <w:rPr>
                <w:rFonts w:eastAsiaTheme="minorEastAsia"/>
                <w:color w:val="4471C4"/>
                <w:sz w:val="20"/>
                <w:szCs w:val="20"/>
              </w:rPr>
              <w:t>Creative movement – Yoga with JLP</w:t>
            </w:r>
          </w:p>
          <w:p w14:paraId="21966DC6" w14:textId="6AD8B68E" w:rsidR="005A6CEC" w:rsidRDefault="005A6CEC" w:rsidP="0BFF897D">
            <w:pPr>
              <w:pStyle w:val="NoSpacing"/>
              <w:rPr>
                <w:rFonts w:eastAsiaTheme="minorEastAsia"/>
                <w:color w:val="4471C4"/>
                <w:sz w:val="20"/>
                <w:szCs w:val="20"/>
              </w:rPr>
            </w:pPr>
          </w:p>
          <w:p w14:paraId="21EC87A0" w14:textId="576DDE74" w:rsidR="005A6CEC" w:rsidRDefault="005A6CEC" w:rsidP="0BFF897D">
            <w:pPr>
              <w:pStyle w:val="NoSpacing"/>
              <w:rPr>
                <w:rFonts w:eastAsiaTheme="minorEastAsia"/>
                <w:color w:val="4471C4"/>
                <w:sz w:val="20"/>
                <w:szCs w:val="20"/>
              </w:rPr>
            </w:pPr>
          </w:p>
          <w:p w14:paraId="33E525AB" w14:textId="3E4C6B40" w:rsidR="005A6CEC" w:rsidRDefault="005A6CEC" w:rsidP="0BFF897D">
            <w:pPr>
              <w:rPr>
                <w:rFonts w:ascii="Open Sans" w:eastAsia="Open Sans" w:hAnsi="Open Sans" w:cs="Open Sans"/>
                <w:color w:val="263339"/>
                <w:sz w:val="21"/>
                <w:szCs w:val="21"/>
              </w:rPr>
            </w:pPr>
            <w:r w:rsidRPr="0BFF897D">
              <w:rPr>
                <w:rFonts w:eastAsiaTheme="minorEastAsia"/>
                <w:color w:val="4471C4"/>
                <w:sz w:val="20"/>
                <w:szCs w:val="20"/>
              </w:rPr>
              <w:t>Gymnastics - GetSet4PE</w:t>
            </w:r>
          </w:p>
          <w:p w14:paraId="199D0A53" w14:textId="6963A16E" w:rsidR="005A6CEC" w:rsidRDefault="005A6CEC" w:rsidP="0BFF897D">
            <w:pPr>
              <w:rPr>
                <w:rFonts w:eastAsiaTheme="minorEastAsia"/>
                <w:color w:val="4472C4" w:themeColor="accent1"/>
                <w:sz w:val="16"/>
                <w:szCs w:val="16"/>
              </w:rPr>
            </w:pPr>
            <w:r w:rsidRPr="0BFF897D">
              <w:rPr>
                <w:rFonts w:ascii="Open Sans" w:eastAsia="Open Sans" w:hAnsi="Open Sans" w:cs="Open Sans"/>
                <w:color w:val="263339"/>
                <w:sz w:val="16"/>
                <w:szCs w:val="16"/>
              </w:rPr>
              <w:t>To develop travelling actions and balances using apparatus.</w:t>
            </w:r>
            <w:r w:rsidRPr="0BFF897D">
              <w:rPr>
                <w:rFonts w:eastAsiaTheme="minorEastAsia"/>
                <w:color w:val="4471C4"/>
                <w:sz w:val="16"/>
                <w:szCs w:val="16"/>
              </w:rPr>
              <w:t xml:space="preserve"> </w:t>
            </w:r>
          </w:p>
          <w:p w14:paraId="13DB0B92" w14:textId="4EA2A73C" w:rsidR="005A6CEC" w:rsidRDefault="005A6CEC" w:rsidP="0BFF897D">
            <w:pPr>
              <w:pStyle w:val="NoSpacing"/>
              <w:rPr>
                <w:rFonts w:eastAsiaTheme="minorEastAsia"/>
                <w:color w:val="4471C4"/>
                <w:sz w:val="20"/>
                <w:szCs w:val="20"/>
              </w:rPr>
            </w:pPr>
          </w:p>
        </w:tc>
        <w:tc>
          <w:tcPr>
            <w:tcW w:w="2336" w:type="dxa"/>
          </w:tcPr>
          <w:p w14:paraId="1B8F4BEC" w14:textId="018903D1" w:rsidR="005A6CEC" w:rsidRDefault="005A6CEC" w:rsidP="0BFF897D">
            <w:pPr>
              <w:pStyle w:val="NoSpacing"/>
              <w:rPr>
                <w:rFonts w:eastAsiaTheme="minorEastAsia"/>
                <w:color w:val="4472C4" w:themeColor="accent1"/>
                <w:sz w:val="20"/>
                <w:szCs w:val="20"/>
              </w:rPr>
            </w:pPr>
            <w:r w:rsidRPr="0BFF897D">
              <w:rPr>
                <w:rFonts w:eastAsiaTheme="minorEastAsia"/>
                <w:color w:val="4471C4"/>
                <w:sz w:val="20"/>
                <w:szCs w:val="20"/>
              </w:rPr>
              <w:t>Creative movement – Yoga with JLP</w:t>
            </w:r>
          </w:p>
          <w:p w14:paraId="057DE183" w14:textId="60F3FC6D" w:rsidR="005A6CEC" w:rsidRDefault="005A6CEC" w:rsidP="0BFF897D">
            <w:pPr>
              <w:pStyle w:val="NoSpacing"/>
              <w:rPr>
                <w:rFonts w:eastAsiaTheme="minorEastAsia"/>
                <w:color w:val="4471C4"/>
                <w:sz w:val="20"/>
                <w:szCs w:val="20"/>
              </w:rPr>
            </w:pPr>
          </w:p>
          <w:p w14:paraId="627D304C" w14:textId="249980C5" w:rsidR="005A6CEC" w:rsidRDefault="005A6CEC" w:rsidP="0BFF897D">
            <w:pPr>
              <w:pStyle w:val="NoSpacing"/>
              <w:rPr>
                <w:rFonts w:eastAsiaTheme="minorEastAsia"/>
                <w:color w:val="4471C4"/>
                <w:sz w:val="20"/>
                <w:szCs w:val="20"/>
              </w:rPr>
            </w:pPr>
          </w:p>
          <w:p w14:paraId="0F437F48" w14:textId="440C571E" w:rsidR="005A6CEC" w:rsidRDefault="005A6CEC" w:rsidP="0BFF897D">
            <w:pPr>
              <w:pStyle w:val="NoSpacing"/>
              <w:rPr>
                <w:rFonts w:eastAsiaTheme="minorEastAsia"/>
                <w:color w:val="4472C4" w:themeColor="accent1"/>
                <w:sz w:val="20"/>
                <w:szCs w:val="20"/>
              </w:rPr>
            </w:pPr>
            <w:r w:rsidRPr="0BFF897D">
              <w:rPr>
                <w:rFonts w:eastAsiaTheme="minorEastAsia"/>
                <w:color w:val="4471C4"/>
                <w:sz w:val="20"/>
                <w:szCs w:val="20"/>
              </w:rPr>
              <w:t>Gymnastics - GetSet4PE</w:t>
            </w:r>
          </w:p>
          <w:p w14:paraId="7D83BA6A" w14:textId="3136709D" w:rsidR="005A6CEC" w:rsidRDefault="005A6CEC" w:rsidP="0BFF897D">
            <w:pPr>
              <w:rPr>
                <w:rFonts w:ascii="Open Sans" w:eastAsia="Open Sans" w:hAnsi="Open Sans" w:cs="Open Sans"/>
                <w:color w:val="263339"/>
                <w:sz w:val="16"/>
                <w:szCs w:val="16"/>
              </w:rPr>
            </w:pPr>
            <w:r w:rsidRPr="0BFF897D">
              <w:rPr>
                <w:rFonts w:ascii="Open Sans" w:eastAsia="Open Sans" w:hAnsi="Open Sans" w:cs="Open Sans"/>
                <w:color w:val="263339"/>
                <w:sz w:val="16"/>
                <w:szCs w:val="16"/>
              </w:rPr>
              <w:t xml:space="preserve">To demonstrate different shapes, </w:t>
            </w:r>
            <w:proofErr w:type="spellStart"/>
            <w:r w:rsidRPr="0BFF897D">
              <w:rPr>
                <w:rFonts w:ascii="Open Sans" w:eastAsia="Open Sans" w:hAnsi="Open Sans" w:cs="Open Sans"/>
                <w:color w:val="263339"/>
                <w:sz w:val="16"/>
                <w:szCs w:val="16"/>
              </w:rPr>
              <w:t>take off</w:t>
            </w:r>
            <w:proofErr w:type="spellEnd"/>
            <w:r w:rsidRPr="0BFF897D">
              <w:rPr>
                <w:rFonts w:ascii="Open Sans" w:eastAsia="Open Sans" w:hAnsi="Open Sans" w:cs="Open Sans"/>
                <w:color w:val="263339"/>
                <w:sz w:val="16"/>
                <w:szCs w:val="16"/>
              </w:rPr>
              <w:t xml:space="preserve"> and landing when performing jumps.</w:t>
            </w:r>
          </w:p>
          <w:p w14:paraId="6D9C8D39" w14:textId="25FC7891" w:rsidR="005A6CEC" w:rsidRDefault="005A6CEC" w:rsidP="0BFF897D">
            <w:pPr>
              <w:pStyle w:val="NoSpacing"/>
              <w:rPr>
                <w:rFonts w:eastAsiaTheme="minorEastAsia"/>
                <w:color w:val="4471C4"/>
                <w:sz w:val="20"/>
                <w:szCs w:val="20"/>
              </w:rPr>
            </w:pPr>
          </w:p>
        </w:tc>
      </w:tr>
      <w:tr w:rsidR="005A6CEC" w14:paraId="6D2B44A5" w14:textId="77777777" w:rsidTr="78F76A9B">
        <w:trPr>
          <w:trHeight w:val="877"/>
        </w:trPr>
        <w:tc>
          <w:tcPr>
            <w:tcW w:w="860" w:type="dxa"/>
            <w:shd w:val="clear" w:color="auto" w:fill="00B0F0"/>
          </w:tcPr>
          <w:p w14:paraId="2FC17F8B" w14:textId="77777777" w:rsidR="005A6CEC" w:rsidRDefault="005A6CEC" w:rsidP="00BB49CE">
            <w:pPr>
              <w:jc w:val="center"/>
            </w:pPr>
          </w:p>
          <w:p w14:paraId="3740F3E4" w14:textId="4858B0EC" w:rsidR="005A6CEC" w:rsidRDefault="005A6CEC" w:rsidP="00BB49CE">
            <w:pPr>
              <w:jc w:val="center"/>
            </w:pPr>
            <w:r>
              <w:t>Music</w:t>
            </w:r>
          </w:p>
          <w:p w14:paraId="728D4790" w14:textId="6306C0BA" w:rsidR="005A6CEC" w:rsidRDefault="00EC70C6" w:rsidP="00BB49CE">
            <w:pPr>
              <w:jc w:val="center"/>
            </w:pPr>
            <w:r>
              <w:t>Year 1</w:t>
            </w:r>
          </w:p>
        </w:tc>
        <w:tc>
          <w:tcPr>
            <w:tcW w:w="1701" w:type="dxa"/>
          </w:tcPr>
          <w:p w14:paraId="0A4F7224" w14:textId="3223215C" w:rsidR="005A6CEC" w:rsidRDefault="005A6CEC" w:rsidP="00BB49CE"/>
        </w:tc>
        <w:tc>
          <w:tcPr>
            <w:tcW w:w="2044" w:type="dxa"/>
          </w:tcPr>
          <w:p w14:paraId="5AE48A43" w14:textId="69AD2F47" w:rsidR="005A6CEC" w:rsidRDefault="005A6CEC" w:rsidP="0BFF897D">
            <w:pPr>
              <w:spacing w:after="200" w:line="276" w:lineRule="auto"/>
              <w:rPr>
                <w:rFonts w:eastAsiaTheme="minorEastAsia"/>
                <w:color w:val="4471C4"/>
                <w:sz w:val="20"/>
                <w:szCs w:val="20"/>
              </w:rPr>
            </w:pPr>
          </w:p>
        </w:tc>
        <w:tc>
          <w:tcPr>
            <w:tcW w:w="2044" w:type="dxa"/>
          </w:tcPr>
          <w:p w14:paraId="42AF5613" w14:textId="45ACC4AB" w:rsidR="005A6CEC" w:rsidRDefault="005A6CEC" w:rsidP="0BFF897D">
            <w:pPr>
              <w:spacing w:after="200" w:line="276" w:lineRule="auto"/>
              <w:rPr>
                <w:rFonts w:eastAsiaTheme="minorEastAsia"/>
                <w:color w:val="4471C4"/>
                <w:sz w:val="20"/>
                <w:szCs w:val="20"/>
              </w:rPr>
            </w:pPr>
          </w:p>
          <w:p w14:paraId="50F40DEB" w14:textId="2F980CD5" w:rsidR="005A6CEC" w:rsidRDefault="005A6CEC" w:rsidP="00EC70C6">
            <w:pPr>
              <w:rPr>
                <w:rFonts w:ascii="Calibri" w:eastAsia="Calibri" w:hAnsi="Calibri" w:cs="Calibri"/>
              </w:rPr>
            </w:pPr>
          </w:p>
        </w:tc>
        <w:tc>
          <w:tcPr>
            <w:tcW w:w="1984" w:type="dxa"/>
          </w:tcPr>
          <w:p w14:paraId="77A52294" w14:textId="04E656C8" w:rsidR="005A6CEC" w:rsidRDefault="005A6CEC" w:rsidP="0BFF897D">
            <w:pPr>
              <w:spacing w:after="200" w:line="276" w:lineRule="auto"/>
              <w:rPr>
                <w:rFonts w:eastAsiaTheme="minorEastAsia"/>
                <w:color w:val="4471C4"/>
                <w:sz w:val="20"/>
                <w:szCs w:val="20"/>
              </w:rPr>
            </w:pPr>
          </w:p>
        </w:tc>
        <w:tc>
          <w:tcPr>
            <w:tcW w:w="2111" w:type="dxa"/>
          </w:tcPr>
          <w:p w14:paraId="6A199D15" w14:textId="3B0CE40B" w:rsidR="005A6CEC" w:rsidRDefault="005A6CEC" w:rsidP="0BFF897D">
            <w:pPr>
              <w:spacing w:after="200" w:line="276" w:lineRule="auto"/>
              <w:rPr>
                <w:rFonts w:eastAsiaTheme="minorEastAsia"/>
                <w:color w:val="4471C4"/>
                <w:sz w:val="20"/>
                <w:szCs w:val="20"/>
              </w:rPr>
            </w:pPr>
          </w:p>
          <w:p w14:paraId="24217D08" w14:textId="35E5F286" w:rsidR="00EC70C6" w:rsidRPr="0BFF897D" w:rsidRDefault="00EC70C6" w:rsidP="00EC70C6">
            <w:pPr>
              <w:spacing w:after="200" w:line="276" w:lineRule="auto"/>
              <w:rPr>
                <w:rFonts w:ascii="Calibri" w:eastAsia="Calibri" w:hAnsi="Calibri" w:cs="Calibri"/>
              </w:rPr>
            </w:pPr>
          </w:p>
          <w:p w14:paraId="47ACCFFA" w14:textId="5195DEE3" w:rsidR="005A6CEC" w:rsidRDefault="005A6CEC" w:rsidP="0BFF897D">
            <w:pPr>
              <w:spacing w:after="200" w:line="276" w:lineRule="auto"/>
            </w:pPr>
            <w:r w:rsidRPr="0BFF897D">
              <w:rPr>
                <w:rFonts w:ascii="Calibri" w:eastAsia="Calibri" w:hAnsi="Calibri" w:cs="Calibri"/>
              </w:rPr>
              <w:t xml:space="preserve"> </w:t>
            </w:r>
          </w:p>
          <w:p w14:paraId="50EE89AD" w14:textId="20088B4E" w:rsidR="005A6CEC" w:rsidRDefault="005A6CEC" w:rsidP="0BFF897D">
            <w:pPr>
              <w:spacing w:after="200" w:line="276" w:lineRule="auto"/>
              <w:rPr>
                <w:rFonts w:eastAsiaTheme="minorEastAsia"/>
                <w:color w:val="4471C4"/>
                <w:sz w:val="20"/>
                <w:szCs w:val="20"/>
              </w:rPr>
            </w:pPr>
          </w:p>
          <w:p w14:paraId="007DCDA8" w14:textId="5E48555B" w:rsidR="005A6CEC" w:rsidRDefault="005A6CEC" w:rsidP="00BB49CE"/>
        </w:tc>
        <w:tc>
          <w:tcPr>
            <w:tcW w:w="2223" w:type="dxa"/>
          </w:tcPr>
          <w:p w14:paraId="450EA2D7" w14:textId="7D948CFE" w:rsidR="005A6CEC" w:rsidRDefault="005A6CEC" w:rsidP="00BB49CE">
            <w:r>
              <w:t xml:space="preserve"> </w:t>
            </w:r>
          </w:p>
        </w:tc>
        <w:tc>
          <w:tcPr>
            <w:tcW w:w="2336" w:type="dxa"/>
          </w:tcPr>
          <w:p w14:paraId="3DD355C9" w14:textId="2BFADE96" w:rsidR="005A6CEC" w:rsidRDefault="005A6CEC" w:rsidP="00EC70C6"/>
        </w:tc>
      </w:tr>
      <w:tr w:rsidR="00EC70C6" w14:paraId="78FBB137" w14:textId="77777777" w:rsidTr="78F76A9B">
        <w:trPr>
          <w:trHeight w:val="877"/>
        </w:trPr>
        <w:tc>
          <w:tcPr>
            <w:tcW w:w="860" w:type="dxa"/>
            <w:shd w:val="clear" w:color="auto" w:fill="00B0F0"/>
          </w:tcPr>
          <w:p w14:paraId="3684AC68" w14:textId="093E3DFF" w:rsidR="00EC70C6" w:rsidRDefault="00EC70C6" w:rsidP="00BB49CE">
            <w:pPr>
              <w:jc w:val="center"/>
            </w:pPr>
            <w:r>
              <w:t>Music Year 2</w:t>
            </w:r>
          </w:p>
        </w:tc>
        <w:tc>
          <w:tcPr>
            <w:tcW w:w="1701" w:type="dxa"/>
          </w:tcPr>
          <w:p w14:paraId="1AD6E6FA" w14:textId="77777777" w:rsidR="00EC70C6" w:rsidRDefault="00EC70C6" w:rsidP="00BB49CE"/>
        </w:tc>
        <w:tc>
          <w:tcPr>
            <w:tcW w:w="2044" w:type="dxa"/>
          </w:tcPr>
          <w:p w14:paraId="4167CC74" w14:textId="77777777" w:rsidR="00EC70C6" w:rsidRDefault="00EC70C6" w:rsidP="0BFF897D">
            <w:pPr>
              <w:spacing w:after="200" w:line="276" w:lineRule="auto"/>
              <w:rPr>
                <w:rFonts w:eastAsiaTheme="minorEastAsia"/>
                <w:color w:val="4471C4"/>
                <w:sz w:val="20"/>
                <w:szCs w:val="20"/>
              </w:rPr>
            </w:pPr>
          </w:p>
        </w:tc>
        <w:tc>
          <w:tcPr>
            <w:tcW w:w="2044" w:type="dxa"/>
          </w:tcPr>
          <w:p w14:paraId="461B4A7E" w14:textId="77777777" w:rsidR="00EC70C6" w:rsidRDefault="00EC70C6" w:rsidP="0BFF897D">
            <w:pPr>
              <w:spacing w:after="200" w:line="276" w:lineRule="auto"/>
              <w:rPr>
                <w:rFonts w:eastAsiaTheme="minorEastAsia"/>
                <w:color w:val="4471C4"/>
                <w:sz w:val="20"/>
                <w:szCs w:val="20"/>
              </w:rPr>
            </w:pPr>
          </w:p>
        </w:tc>
        <w:tc>
          <w:tcPr>
            <w:tcW w:w="1984" w:type="dxa"/>
          </w:tcPr>
          <w:p w14:paraId="2005A123" w14:textId="77777777" w:rsidR="00EC70C6" w:rsidRDefault="00EC70C6" w:rsidP="0BFF897D">
            <w:pPr>
              <w:spacing w:after="200" w:line="276" w:lineRule="auto"/>
              <w:rPr>
                <w:rFonts w:eastAsiaTheme="minorEastAsia"/>
                <w:color w:val="4471C4"/>
                <w:sz w:val="20"/>
                <w:szCs w:val="20"/>
              </w:rPr>
            </w:pPr>
          </w:p>
        </w:tc>
        <w:tc>
          <w:tcPr>
            <w:tcW w:w="2111" w:type="dxa"/>
          </w:tcPr>
          <w:p w14:paraId="13037BA2" w14:textId="77777777" w:rsidR="00EC70C6" w:rsidRDefault="00EC70C6" w:rsidP="0BFF897D">
            <w:pPr>
              <w:spacing w:after="200" w:line="276" w:lineRule="auto"/>
              <w:rPr>
                <w:rFonts w:eastAsiaTheme="minorEastAsia"/>
                <w:color w:val="4471C4"/>
                <w:sz w:val="20"/>
                <w:szCs w:val="20"/>
              </w:rPr>
            </w:pPr>
          </w:p>
        </w:tc>
        <w:tc>
          <w:tcPr>
            <w:tcW w:w="2223" w:type="dxa"/>
          </w:tcPr>
          <w:p w14:paraId="07AAA702" w14:textId="77777777" w:rsidR="00EC70C6" w:rsidRDefault="00EC70C6" w:rsidP="00BB49CE"/>
        </w:tc>
        <w:tc>
          <w:tcPr>
            <w:tcW w:w="2336" w:type="dxa"/>
          </w:tcPr>
          <w:p w14:paraId="38D5B133" w14:textId="77777777" w:rsidR="00EC70C6" w:rsidRDefault="00EC70C6" w:rsidP="00EC70C6"/>
        </w:tc>
      </w:tr>
      <w:tr w:rsidR="005A6CEC" w14:paraId="1F153C6E" w14:textId="77777777" w:rsidTr="78F76A9B">
        <w:trPr>
          <w:gridAfter w:val="7"/>
          <w:wAfter w:w="14443" w:type="dxa"/>
          <w:trHeight w:val="877"/>
        </w:trPr>
        <w:tc>
          <w:tcPr>
            <w:tcW w:w="860" w:type="dxa"/>
            <w:shd w:val="clear" w:color="auto" w:fill="00B0F0"/>
          </w:tcPr>
          <w:p w14:paraId="7F70A305" w14:textId="4AD981E8" w:rsidR="005A6CEC" w:rsidRDefault="005A6CEC" w:rsidP="0BFF897D">
            <w:pPr>
              <w:jc w:val="center"/>
            </w:pPr>
            <w:r>
              <w:lastRenderedPageBreak/>
              <w:t xml:space="preserve">Fun Friday </w:t>
            </w:r>
          </w:p>
        </w:tc>
      </w:tr>
    </w:tbl>
    <w:p w14:paraId="717AAFBA" w14:textId="77777777" w:rsidR="004B3FD5" w:rsidRDefault="004B3FD5"/>
    <w:sectPr w:rsidR="004B3FD5" w:rsidSect="00BB49C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A1444"/>
    <w:multiLevelType w:val="multilevel"/>
    <w:tmpl w:val="69264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E423ED"/>
    <w:multiLevelType w:val="multilevel"/>
    <w:tmpl w:val="EF4A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6471CD"/>
    <w:multiLevelType w:val="multilevel"/>
    <w:tmpl w:val="21E2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4A3405"/>
    <w:multiLevelType w:val="multilevel"/>
    <w:tmpl w:val="C2EC6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BA2095"/>
    <w:multiLevelType w:val="multilevel"/>
    <w:tmpl w:val="602A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4C72ED"/>
    <w:multiLevelType w:val="multilevel"/>
    <w:tmpl w:val="65AC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042614"/>
    <w:multiLevelType w:val="multilevel"/>
    <w:tmpl w:val="04CA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216249"/>
    <w:multiLevelType w:val="multilevel"/>
    <w:tmpl w:val="99FA8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D5608F"/>
    <w:multiLevelType w:val="multilevel"/>
    <w:tmpl w:val="2BB2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2E081D"/>
    <w:multiLevelType w:val="multilevel"/>
    <w:tmpl w:val="07E0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BF5305"/>
    <w:multiLevelType w:val="multilevel"/>
    <w:tmpl w:val="78608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F94EE3"/>
    <w:multiLevelType w:val="multilevel"/>
    <w:tmpl w:val="52C6F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523242"/>
    <w:multiLevelType w:val="multilevel"/>
    <w:tmpl w:val="7A3E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960B3D"/>
    <w:multiLevelType w:val="multilevel"/>
    <w:tmpl w:val="C394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5F584B"/>
    <w:multiLevelType w:val="multilevel"/>
    <w:tmpl w:val="01824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8990380"/>
    <w:multiLevelType w:val="multilevel"/>
    <w:tmpl w:val="072A2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B8E07BB"/>
    <w:multiLevelType w:val="multilevel"/>
    <w:tmpl w:val="99D4E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830627"/>
    <w:multiLevelType w:val="multilevel"/>
    <w:tmpl w:val="6AB03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B73936"/>
    <w:multiLevelType w:val="multilevel"/>
    <w:tmpl w:val="FEA22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32065C"/>
    <w:multiLevelType w:val="multilevel"/>
    <w:tmpl w:val="54B0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694526F"/>
    <w:multiLevelType w:val="multilevel"/>
    <w:tmpl w:val="55A03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6A6AA4"/>
    <w:multiLevelType w:val="multilevel"/>
    <w:tmpl w:val="CD86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C094221"/>
    <w:multiLevelType w:val="multilevel"/>
    <w:tmpl w:val="6F14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FB604D"/>
    <w:multiLevelType w:val="multilevel"/>
    <w:tmpl w:val="87CC3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F884EAE"/>
    <w:multiLevelType w:val="multilevel"/>
    <w:tmpl w:val="4D668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0035464"/>
    <w:multiLevelType w:val="multilevel"/>
    <w:tmpl w:val="B1D6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34264E6"/>
    <w:multiLevelType w:val="multilevel"/>
    <w:tmpl w:val="39467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393669F"/>
    <w:multiLevelType w:val="multilevel"/>
    <w:tmpl w:val="81FAB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8F91522"/>
    <w:multiLevelType w:val="multilevel"/>
    <w:tmpl w:val="C0AAC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91A063D"/>
    <w:multiLevelType w:val="multilevel"/>
    <w:tmpl w:val="EC58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C0322F7"/>
    <w:multiLevelType w:val="multilevel"/>
    <w:tmpl w:val="10E68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CAF73F7"/>
    <w:multiLevelType w:val="multilevel"/>
    <w:tmpl w:val="4A4A5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D683581"/>
    <w:multiLevelType w:val="multilevel"/>
    <w:tmpl w:val="8BA22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F476C19"/>
    <w:multiLevelType w:val="multilevel"/>
    <w:tmpl w:val="B1548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3271AEF"/>
    <w:multiLevelType w:val="multilevel"/>
    <w:tmpl w:val="F2681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4F25A21"/>
    <w:multiLevelType w:val="multilevel"/>
    <w:tmpl w:val="CE8C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51E6CD3"/>
    <w:multiLevelType w:val="multilevel"/>
    <w:tmpl w:val="73CA9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B031763"/>
    <w:multiLevelType w:val="multilevel"/>
    <w:tmpl w:val="BF12B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CA2464B"/>
    <w:multiLevelType w:val="multilevel"/>
    <w:tmpl w:val="F056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E92281F"/>
    <w:multiLevelType w:val="multilevel"/>
    <w:tmpl w:val="CF94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638218A"/>
    <w:multiLevelType w:val="multilevel"/>
    <w:tmpl w:val="E3528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8996263"/>
    <w:multiLevelType w:val="multilevel"/>
    <w:tmpl w:val="6844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9DA64E4"/>
    <w:multiLevelType w:val="multilevel"/>
    <w:tmpl w:val="82AC8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A10032A"/>
    <w:multiLevelType w:val="multilevel"/>
    <w:tmpl w:val="350EB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0"/>
  </w:num>
  <w:num w:numId="2">
    <w:abstractNumId w:val="38"/>
  </w:num>
  <w:num w:numId="3">
    <w:abstractNumId w:val="15"/>
  </w:num>
  <w:num w:numId="4">
    <w:abstractNumId w:val="42"/>
  </w:num>
  <w:num w:numId="5">
    <w:abstractNumId w:val="39"/>
  </w:num>
  <w:num w:numId="6">
    <w:abstractNumId w:val="20"/>
  </w:num>
  <w:num w:numId="7">
    <w:abstractNumId w:val="4"/>
  </w:num>
  <w:num w:numId="8">
    <w:abstractNumId w:val="28"/>
  </w:num>
  <w:num w:numId="9">
    <w:abstractNumId w:val="22"/>
  </w:num>
  <w:num w:numId="10">
    <w:abstractNumId w:val="35"/>
  </w:num>
  <w:num w:numId="11">
    <w:abstractNumId w:val="43"/>
  </w:num>
  <w:num w:numId="12">
    <w:abstractNumId w:val="5"/>
  </w:num>
  <w:num w:numId="13">
    <w:abstractNumId w:val="19"/>
  </w:num>
  <w:num w:numId="14">
    <w:abstractNumId w:val="31"/>
  </w:num>
  <w:num w:numId="15">
    <w:abstractNumId w:val="1"/>
  </w:num>
  <w:num w:numId="16">
    <w:abstractNumId w:val="24"/>
  </w:num>
  <w:num w:numId="17">
    <w:abstractNumId w:val="0"/>
  </w:num>
  <w:num w:numId="18">
    <w:abstractNumId w:val="17"/>
  </w:num>
  <w:num w:numId="19">
    <w:abstractNumId w:val="9"/>
  </w:num>
  <w:num w:numId="20">
    <w:abstractNumId w:val="27"/>
  </w:num>
  <w:num w:numId="21">
    <w:abstractNumId w:val="26"/>
  </w:num>
  <w:num w:numId="22">
    <w:abstractNumId w:val="3"/>
  </w:num>
  <w:num w:numId="23">
    <w:abstractNumId w:val="25"/>
  </w:num>
  <w:num w:numId="24">
    <w:abstractNumId w:val="41"/>
  </w:num>
  <w:num w:numId="25">
    <w:abstractNumId w:val="6"/>
  </w:num>
  <w:num w:numId="26">
    <w:abstractNumId w:val="13"/>
  </w:num>
  <w:num w:numId="27">
    <w:abstractNumId w:val="2"/>
  </w:num>
  <w:num w:numId="28">
    <w:abstractNumId w:val="10"/>
  </w:num>
  <w:num w:numId="29">
    <w:abstractNumId w:val="23"/>
  </w:num>
  <w:num w:numId="30">
    <w:abstractNumId w:val="7"/>
  </w:num>
  <w:num w:numId="31">
    <w:abstractNumId w:val="30"/>
  </w:num>
  <w:num w:numId="32">
    <w:abstractNumId w:val="29"/>
  </w:num>
  <w:num w:numId="33">
    <w:abstractNumId w:val="33"/>
  </w:num>
  <w:num w:numId="34">
    <w:abstractNumId w:val="32"/>
  </w:num>
  <w:num w:numId="35">
    <w:abstractNumId w:val="12"/>
  </w:num>
  <w:num w:numId="36">
    <w:abstractNumId w:val="18"/>
  </w:num>
  <w:num w:numId="37">
    <w:abstractNumId w:val="11"/>
  </w:num>
  <w:num w:numId="38">
    <w:abstractNumId w:val="16"/>
  </w:num>
  <w:num w:numId="39">
    <w:abstractNumId w:val="34"/>
  </w:num>
  <w:num w:numId="40">
    <w:abstractNumId w:val="36"/>
  </w:num>
  <w:num w:numId="41">
    <w:abstractNumId w:val="37"/>
  </w:num>
  <w:num w:numId="42">
    <w:abstractNumId w:val="8"/>
  </w:num>
  <w:num w:numId="43">
    <w:abstractNumId w:val="21"/>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9CE"/>
    <w:rsid w:val="00040E2E"/>
    <w:rsid w:val="000859EA"/>
    <w:rsid w:val="000F4B0E"/>
    <w:rsid w:val="001E5E1F"/>
    <w:rsid w:val="002C5A4D"/>
    <w:rsid w:val="004822A6"/>
    <w:rsid w:val="004B3FD5"/>
    <w:rsid w:val="005A6CEC"/>
    <w:rsid w:val="005D3204"/>
    <w:rsid w:val="0063114C"/>
    <w:rsid w:val="006A0C75"/>
    <w:rsid w:val="007624B5"/>
    <w:rsid w:val="00872710"/>
    <w:rsid w:val="00BB49CE"/>
    <w:rsid w:val="00EC70C6"/>
    <w:rsid w:val="00F8231C"/>
    <w:rsid w:val="028B91F1"/>
    <w:rsid w:val="02EC1B07"/>
    <w:rsid w:val="02F7DF03"/>
    <w:rsid w:val="03516AE4"/>
    <w:rsid w:val="03BB5C00"/>
    <w:rsid w:val="03BF19E6"/>
    <w:rsid w:val="03F46DD5"/>
    <w:rsid w:val="03F67972"/>
    <w:rsid w:val="040BA3FC"/>
    <w:rsid w:val="042E3826"/>
    <w:rsid w:val="05BF4209"/>
    <w:rsid w:val="06FD223B"/>
    <w:rsid w:val="07577519"/>
    <w:rsid w:val="0798C218"/>
    <w:rsid w:val="080CC8B3"/>
    <w:rsid w:val="092D6155"/>
    <w:rsid w:val="096E922E"/>
    <w:rsid w:val="0B0BCCC0"/>
    <w:rsid w:val="0B7272BD"/>
    <w:rsid w:val="0BCBC664"/>
    <w:rsid w:val="0BFF897D"/>
    <w:rsid w:val="0C24D279"/>
    <w:rsid w:val="0CC67207"/>
    <w:rsid w:val="0D76EEA3"/>
    <w:rsid w:val="0DAD34EB"/>
    <w:rsid w:val="0E1DE76B"/>
    <w:rsid w:val="0E2827A8"/>
    <w:rsid w:val="0E9C82AE"/>
    <w:rsid w:val="0F01D897"/>
    <w:rsid w:val="0FEC8AF1"/>
    <w:rsid w:val="104E3EBA"/>
    <w:rsid w:val="104FA906"/>
    <w:rsid w:val="10F77545"/>
    <w:rsid w:val="11103A22"/>
    <w:rsid w:val="112E7D36"/>
    <w:rsid w:val="11BA8459"/>
    <w:rsid w:val="1211D65F"/>
    <w:rsid w:val="12692073"/>
    <w:rsid w:val="12E293E0"/>
    <w:rsid w:val="137277A4"/>
    <w:rsid w:val="14379DDA"/>
    <w:rsid w:val="14953E9B"/>
    <w:rsid w:val="15253F14"/>
    <w:rsid w:val="15456B15"/>
    <w:rsid w:val="15595CA7"/>
    <w:rsid w:val="15962826"/>
    <w:rsid w:val="169DE855"/>
    <w:rsid w:val="16F4CE2E"/>
    <w:rsid w:val="1750D33B"/>
    <w:rsid w:val="17A14A11"/>
    <w:rsid w:val="17B5142E"/>
    <w:rsid w:val="1817F815"/>
    <w:rsid w:val="187A4237"/>
    <w:rsid w:val="18BA48F3"/>
    <w:rsid w:val="18D94592"/>
    <w:rsid w:val="19212B50"/>
    <w:rsid w:val="193D56BB"/>
    <w:rsid w:val="19C973C3"/>
    <w:rsid w:val="19ECAE8C"/>
    <w:rsid w:val="19F392DE"/>
    <w:rsid w:val="1A3B6A8F"/>
    <w:rsid w:val="1A672E10"/>
    <w:rsid w:val="1A9EB5BF"/>
    <w:rsid w:val="1C126D11"/>
    <w:rsid w:val="1D9D2153"/>
    <w:rsid w:val="1DA45F9F"/>
    <w:rsid w:val="1E768D24"/>
    <w:rsid w:val="1F6728D7"/>
    <w:rsid w:val="1F7BF050"/>
    <w:rsid w:val="1FF1E00B"/>
    <w:rsid w:val="20993CA1"/>
    <w:rsid w:val="216FDD59"/>
    <w:rsid w:val="22CE6CC6"/>
    <w:rsid w:val="2349F1B7"/>
    <w:rsid w:val="237B25BD"/>
    <w:rsid w:val="240068F7"/>
    <w:rsid w:val="24798DFA"/>
    <w:rsid w:val="24AC1C99"/>
    <w:rsid w:val="24D62FF9"/>
    <w:rsid w:val="254873C1"/>
    <w:rsid w:val="254D9E00"/>
    <w:rsid w:val="25FDD3CE"/>
    <w:rsid w:val="274F4199"/>
    <w:rsid w:val="27BF12F6"/>
    <w:rsid w:val="2805EA82"/>
    <w:rsid w:val="2884BEB5"/>
    <w:rsid w:val="28997024"/>
    <w:rsid w:val="29C1DA2A"/>
    <w:rsid w:val="2A1E48BF"/>
    <w:rsid w:val="2ABB5D76"/>
    <w:rsid w:val="2C5D9540"/>
    <w:rsid w:val="2CB83A2C"/>
    <w:rsid w:val="2CB90369"/>
    <w:rsid w:val="2CC056FE"/>
    <w:rsid w:val="2CCF9ACE"/>
    <w:rsid w:val="2CF0C84E"/>
    <w:rsid w:val="2D883B9A"/>
    <w:rsid w:val="2E4D77DF"/>
    <w:rsid w:val="2E9D1377"/>
    <w:rsid w:val="2EAAF17F"/>
    <w:rsid w:val="2EC0871C"/>
    <w:rsid w:val="2F460D3A"/>
    <w:rsid w:val="2FAF11C8"/>
    <w:rsid w:val="3056641A"/>
    <w:rsid w:val="319C704E"/>
    <w:rsid w:val="32A6A5B0"/>
    <w:rsid w:val="335431B4"/>
    <w:rsid w:val="3421A9BF"/>
    <w:rsid w:val="344E4FDD"/>
    <w:rsid w:val="345F65D3"/>
    <w:rsid w:val="34DD8319"/>
    <w:rsid w:val="365598E4"/>
    <w:rsid w:val="367E275A"/>
    <w:rsid w:val="368FEB7D"/>
    <w:rsid w:val="369A395F"/>
    <w:rsid w:val="37304F70"/>
    <w:rsid w:val="381EA90F"/>
    <w:rsid w:val="384E5F2E"/>
    <w:rsid w:val="387E8D53"/>
    <w:rsid w:val="38A101DE"/>
    <w:rsid w:val="38A6D87B"/>
    <w:rsid w:val="391989A8"/>
    <w:rsid w:val="39CF0575"/>
    <w:rsid w:val="39D29428"/>
    <w:rsid w:val="39D49468"/>
    <w:rsid w:val="3B69DCA9"/>
    <w:rsid w:val="3B86E605"/>
    <w:rsid w:val="3BA7E734"/>
    <w:rsid w:val="3BD33164"/>
    <w:rsid w:val="3CE30258"/>
    <w:rsid w:val="3CEEE482"/>
    <w:rsid w:val="3D790814"/>
    <w:rsid w:val="3E2C0AE5"/>
    <w:rsid w:val="3E2D09F9"/>
    <w:rsid w:val="3E78143D"/>
    <w:rsid w:val="3ED3BA7E"/>
    <w:rsid w:val="3EE5E3F3"/>
    <w:rsid w:val="3EFF5DFD"/>
    <w:rsid w:val="3F0054D0"/>
    <w:rsid w:val="3F0DF00F"/>
    <w:rsid w:val="3F692BC2"/>
    <w:rsid w:val="3F7E5B79"/>
    <w:rsid w:val="40DFAD2C"/>
    <w:rsid w:val="40E5F795"/>
    <w:rsid w:val="4169FB9C"/>
    <w:rsid w:val="418BFAB7"/>
    <w:rsid w:val="41CB76B0"/>
    <w:rsid w:val="42BC4148"/>
    <w:rsid w:val="437608AC"/>
    <w:rsid w:val="43F35144"/>
    <w:rsid w:val="44EE4969"/>
    <w:rsid w:val="456AD7A7"/>
    <w:rsid w:val="4595AFA9"/>
    <w:rsid w:val="45986873"/>
    <w:rsid w:val="45BF9488"/>
    <w:rsid w:val="466A81D5"/>
    <w:rsid w:val="4674F635"/>
    <w:rsid w:val="472527DD"/>
    <w:rsid w:val="47362306"/>
    <w:rsid w:val="4748FD9C"/>
    <w:rsid w:val="48014406"/>
    <w:rsid w:val="4857E2BC"/>
    <w:rsid w:val="49DA9A91"/>
    <w:rsid w:val="4A19A70C"/>
    <w:rsid w:val="4AD92867"/>
    <w:rsid w:val="4AEA7EA5"/>
    <w:rsid w:val="4B145D34"/>
    <w:rsid w:val="4BC0E2C8"/>
    <w:rsid w:val="4C230590"/>
    <w:rsid w:val="4C5C9C3D"/>
    <w:rsid w:val="4CB48D12"/>
    <w:rsid w:val="4D08C3A3"/>
    <w:rsid w:val="4DADDD94"/>
    <w:rsid w:val="4E3EC22C"/>
    <w:rsid w:val="4E7D6C7E"/>
    <w:rsid w:val="4EBB925E"/>
    <w:rsid w:val="4EE99AEA"/>
    <w:rsid w:val="4F08EC71"/>
    <w:rsid w:val="4F499C37"/>
    <w:rsid w:val="4FD90730"/>
    <w:rsid w:val="5069715E"/>
    <w:rsid w:val="5096057A"/>
    <w:rsid w:val="50EFE607"/>
    <w:rsid w:val="51EBFA34"/>
    <w:rsid w:val="5242155B"/>
    <w:rsid w:val="5265D109"/>
    <w:rsid w:val="532667EB"/>
    <w:rsid w:val="53659A81"/>
    <w:rsid w:val="547C6AFA"/>
    <w:rsid w:val="555A2CA5"/>
    <w:rsid w:val="56B9FC22"/>
    <w:rsid w:val="56F9EA52"/>
    <w:rsid w:val="57178A57"/>
    <w:rsid w:val="571CD58C"/>
    <w:rsid w:val="5758BC55"/>
    <w:rsid w:val="5888F0F1"/>
    <w:rsid w:val="58AECCE5"/>
    <w:rsid w:val="59547409"/>
    <w:rsid w:val="59C561D6"/>
    <w:rsid w:val="5AB8F826"/>
    <w:rsid w:val="5AFC3ED0"/>
    <w:rsid w:val="5B09E227"/>
    <w:rsid w:val="5B20790E"/>
    <w:rsid w:val="5B643AD1"/>
    <w:rsid w:val="5C176756"/>
    <w:rsid w:val="5C427504"/>
    <w:rsid w:val="5D451455"/>
    <w:rsid w:val="5E597596"/>
    <w:rsid w:val="5E7F54DB"/>
    <w:rsid w:val="5ECA2FBD"/>
    <w:rsid w:val="5EE93B67"/>
    <w:rsid w:val="60292B20"/>
    <w:rsid w:val="60E730A6"/>
    <w:rsid w:val="61088B50"/>
    <w:rsid w:val="611FE89F"/>
    <w:rsid w:val="616D610B"/>
    <w:rsid w:val="6188459A"/>
    <w:rsid w:val="61B03C98"/>
    <w:rsid w:val="620279A7"/>
    <w:rsid w:val="6212EE1F"/>
    <w:rsid w:val="63870C39"/>
    <w:rsid w:val="645798C1"/>
    <w:rsid w:val="64D3E8A9"/>
    <w:rsid w:val="65D663BD"/>
    <w:rsid w:val="6672537D"/>
    <w:rsid w:val="66D05E4E"/>
    <w:rsid w:val="67E47A49"/>
    <w:rsid w:val="683EC4D2"/>
    <w:rsid w:val="68782EF6"/>
    <w:rsid w:val="69DEDFE5"/>
    <w:rsid w:val="69F0DFEA"/>
    <w:rsid w:val="6A9581F5"/>
    <w:rsid w:val="6AD3284A"/>
    <w:rsid w:val="6ADD5AA5"/>
    <w:rsid w:val="6B4CB44D"/>
    <w:rsid w:val="6C1DE283"/>
    <w:rsid w:val="6C37F16F"/>
    <w:rsid w:val="6DEA1337"/>
    <w:rsid w:val="6E0520A7"/>
    <w:rsid w:val="6E9DBC17"/>
    <w:rsid w:val="6F01A0F5"/>
    <w:rsid w:val="6F161871"/>
    <w:rsid w:val="701BE124"/>
    <w:rsid w:val="711B4351"/>
    <w:rsid w:val="71B603F4"/>
    <w:rsid w:val="71EEDD8B"/>
    <w:rsid w:val="72D48AD2"/>
    <w:rsid w:val="72F3264E"/>
    <w:rsid w:val="73AC2F0B"/>
    <w:rsid w:val="73B29DF2"/>
    <w:rsid w:val="750A8442"/>
    <w:rsid w:val="751087E1"/>
    <w:rsid w:val="7526B240"/>
    <w:rsid w:val="7624AB80"/>
    <w:rsid w:val="76512819"/>
    <w:rsid w:val="76A8FE6F"/>
    <w:rsid w:val="77723B2E"/>
    <w:rsid w:val="77C8FB95"/>
    <w:rsid w:val="7869977F"/>
    <w:rsid w:val="78CE7532"/>
    <w:rsid w:val="78EB5B3B"/>
    <w:rsid w:val="78F76A9B"/>
    <w:rsid w:val="79D723D6"/>
    <w:rsid w:val="79FECC5F"/>
    <w:rsid w:val="7A521BD1"/>
    <w:rsid w:val="7A6160E2"/>
    <w:rsid w:val="7B061F61"/>
    <w:rsid w:val="7B0F0FA7"/>
    <w:rsid w:val="7B1A746C"/>
    <w:rsid w:val="7B3031D6"/>
    <w:rsid w:val="7CB7518C"/>
    <w:rsid w:val="7CE596CE"/>
    <w:rsid w:val="7D493A78"/>
    <w:rsid w:val="7E801DDD"/>
    <w:rsid w:val="7E8FFE96"/>
    <w:rsid w:val="7EE9A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A46D1"/>
  <w15:chartTrackingRefBased/>
  <w15:docId w15:val="{E5521C26-77F1-4414-99AA-0FB096F1D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49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C5A4D"/>
    <w:pPr>
      <w:spacing w:after="0" w:line="240" w:lineRule="auto"/>
    </w:pPr>
  </w:style>
  <w:style w:type="paragraph" w:customStyle="1" w:styleId="paragraph">
    <w:name w:val="paragraph"/>
    <w:basedOn w:val="Normal"/>
    <w:rsid w:val="008727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72710"/>
  </w:style>
  <w:style w:type="character" w:customStyle="1" w:styleId="eop">
    <w:name w:val="eop"/>
    <w:basedOn w:val="DefaultParagraphFont"/>
    <w:rsid w:val="00872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6538">
      <w:bodyDiv w:val="1"/>
      <w:marLeft w:val="0"/>
      <w:marRight w:val="0"/>
      <w:marTop w:val="0"/>
      <w:marBottom w:val="0"/>
      <w:divBdr>
        <w:top w:val="none" w:sz="0" w:space="0" w:color="auto"/>
        <w:left w:val="none" w:sz="0" w:space="0" w:color="auto"/>
        <w:bottom w:val="none" w:sz="0" w:space="0" w:color="auto"/>
        <w:right w:val="none" w:sz="0" w:space="0" w:color="auto"/>
      </w:divBdr>
    </w:div>
    <w:div w:id="109934499">
      <w:bodyDiv w:val="1"/>
      <w:marLeft w:val="0"/>
      <w:marRight w:val="0"/>
      <w:marTop w:val="0"/>
      <w:marBottom w:val="0"/>
      <w:divBdr>
        <w:top w:val="none" w:sz="0" w:space="0" w:color="auto"/>
        <w:left w:val="none" w:sz="0" w:space="0" w:color="auto"/>
        <w:bottom w:val="none" w:sz="0" w:space="0" w:color="auto"/>
        <w:right w:val="none" w:sz="0" w:space="0" w:color="auto"/>
      </w:divBdr>
    </w:div>
    <w:div w:id="137066423">
      <w:bodyDiv w:val="1"/>
      <w:marLeft w:val="0"/>
      <w:marRight w:val="0"/>
      <w:marTop w:val="0"/>
      <w:marBottom w:val="0"/>
      <w:divBdr>
        <w:top w:val="none" w:sz="0" w:space="0" w:color="auto"/>
        <w:left w:val="none" w:sz="0" w:space="0" w:color="auto"/>
        <w:bottom w:val="none" w:sz="0" w:space="0" w:color="auto"/>
        <w:right w:val="none" w:sz="0" w:space="0" w:color="auto"/>
      </w:divBdr>
    </w:div>
    <w:div w:id="154998320">
      <w:bodyDiv w:val="1"/>
      <w:marLeft w:val="0"/>
      <w:marRight w:val="0"/>
      <w:marTop w:val="0"/>
      <w:marBottom w:val="0"/>
      <w:divBdr>
        <w:top w:val="none" w:sz="0" w:space="0" w:color="auto"/>
        <w:left w:val="none" w:sz="0" w:space="0" w:color="auto"/>
        <w:bottom w:val="none" w:sz="0" w:space="0" w:color="auto"/>
        <w:right w:val="none" w:sz="0" w:space="0" w:color="auto"/>
      </w:divBdr>
    </w:div>
    <w:div w:id="169217635">
      <w:bodyDiv w:val="1"/>
      <w:marLeft w:val="0"/>
      <w:marRight w:val="0"/>
      <w:marTop w:val="0"/>
      <w:marBottom w:val="0"/>
      <w:divBdr>
        <w:top w:val="none" w:sz="0" w:space="0" w:color="auto"/>
        <w:left w:val="none" w:sz="0" w:space="0" w:color="auto"/>
        <w:bottom w:val="none" w:sz="0" w:space="0" w:color="auto"/>
        <w:right w:val="none" w:sz="0" w:space="0" w:color="auto"/>
      </w:divBdr>
    </w:div>
    <w:div w:id="214856135">
      <w:bodyDiv w:val="1"/>
      <w:marLeft w:val="0"/>
      <w:marRight w:val="0"/>
      <w:marTop w:val="0"/>
      <w:marBottom w:val="0"/>
      <w:divBdr>
        <w:top w:val="none" w:sz="0" w:space="0" w:color="auto"/>
        <w:left w:val="none" w:sz="0" w:space="0" w:color="auto"/>
        <w:bottom w:val="none" w:sz="0" w:space="0" w:color="auto"/>
        <w:right w:val="none" w:sz="0" w:space="0" w:color="auto"/>
      </w:divBdr>
    </w:div>
    <w:div w:id="221259166">
      <w:bodyDiv w:val="1"/>
      <w:marLeft w:val="0"/>
      <w:marRight w:val="0"/>
      <w:marTop w:val="0"/>
      <w:marBottom w:val="0"/>
      <w:divBdr>
        <w:top w:val="none" w:sz="0" w:space="0" w:color="auto"/>
        <w:left w:val="none" w:sz="0" w:space="0" w:color="auto"/>
        <w:bottom w:val="none" w:sz="0" w:space="0" w:color="auto"/>
        <w:right w:val="none" w:sz="0" w:space="0" w:color="auto"/>
      </w:divBdr>
    </w:div>
    <w:div w:id="231551747">
      <w:bodyDiv w:val="1"/>
      <w:marLeft w:val="0"/>
      <w:marRight w:val="0"/>
      <w:marTop w:val="0"/>
      <w:marBottom w:val="0"/>
      <w:divBdr>
        <w:top w:val="none" w:sz="0" w:space="0" w:color="auto"/>
        <w:left w:val="none" w:sz="0" w:space="0" w:color="auto"/>
        <w:bottom w:val="none" w:sz="0" w:space="0" w:color="auto"/>
        <w:right w:val="none" w:sz="0" w:space="0" w:color="auto"/>
      </w:divBdr>
    </w:div>
    <w:div w:id="248664956">
      <w:bodyDiv w:val="1"/>
      <w:marLeft w:val="0"/>
      <w:marRight w:val="0"/>
      <w:marTop w:val="0"/>
      <w:marBottom w:val="0"/>
      <w:divBdr>
        <w:top w:val="none" w:sz="0" w:space="0" w:color="auto"/>
        <w:left w:val="none" w:sz="0" w:space="0" w:color="auto"/>
        <w:bottom w:val="none" w:sz="0" w:space="0" w:color="auto"/>
        <w:right w:val="none" w:sz="0" w:space="0" w:color="auto"/>
      </w:divBdr>
    </w:div>
    <w:div w:id="255359040">
      <w:bodyDiv w:val="1"/>
      <w:marLeft w:val="0"/>
      <w:marRight w:val="0"/>
      <w:marTop w:val="0"/>
      <w:marBottom w:val="0"/>
      <w:divBdr>
        <w:top w:val="none" w:sz="0" w:space="0" w:color="auto"/>
        <w:left w:val="none" w:sz="0" w:space="0" w:color="auto"/>
        <w:bottom w:val="none" w:sz="0" w:space="0" w:color="auto"/>
        <w:right w:val="none" w:sz="0" w:space="0" w:color="auto"/>
      </w:divBdr>
    </w:div>
    <w:div w:id="390083122">
      <w:bodyDiv w:val="1"/>
      <w:marLeft w:val="0"/>
      <w:marRight w:val="0"/>
      <w:marTop w:val="0"/>
      <w:marBottom w:val="0"/>
      <w:divBdr>
        <w:top w:val="none" w:sz="0" w:space="0" w:color="auto"/>
        <w:left w:val="none" w:sz="0" w:space="0" w:color="auto"/>
        <w:bottom w:val="none" w:sz="0" w:space="0" w:color="auto"/>
        <w:right w:val="none" w:sz="0" w:space="0" w:color="auto"/>
      </w:divBdr>
    </w:div>
    <w:div w:id="408963113">
      <w:bodyDiv w:val="1"/>
      <w:marLeft w:val="0"/>
      <w:marRight w:val="0"/>
      <w:marTop w:val="0"/>
      <w:marBottom w:val="0"/>
      <w:divBdr>
        <w:top w:val="none" w:sz="0" w:space="0" w:color="auto"/>
        <w:left w:val="none" w:sz="0" w:space="0" w:color="auto"/>
        <w:bottom w:val="none" w:sz="0" w:space="0" w:color="auto"/>
        <w:right w:val="none" w:sz="0" w:space="0" w:color="auto"/>
      </w:divBdr>
    </w:div>
    <w:div w:id="506871309">
      <w:bodyDiv w:val="1"/>
      <w:marLeft w:val="0"/>
      <w:marRight w:val="0"/>
      <w:marTop w:val="0"/>
      <w:marBottom w:val="0"/>
      <w:divBdr>
        <w:top w:val="none" w:sz="0" w:space="0" w:color="auto"/>
        <w:left w:val="none" w:sz="0" w:space="0" w:color="auto"/>
        <w:bottom w:val="none" w:sz="0" w:space="0" w:color="auto"/>
        <w:right w:val="none" w:sz="0" w:space="0" w:color="auto"/>
      </w:divBdr>
    </w:div>
    <w:div w:id="508259670">
      <w:bodyDiv w:val="1"/>
      <w:marLeft w:val="0"/>
      <w:marRight w:val="0"/>
      <w:marTop w:val="0"/>
      <w:marBottom w:val="0"/>
      <w:divBdr>
        <w:top w:val="none" w:sz="0" w:space="0" w:color="auto"/>
        <w:left w:val="none" w:sz="0" w:space="0" w:color="auto"/>
        <w:bottom w:val="none" w:sz="0" w:space="0" w:color="auto"/>
        <w:right w:val="none" w:sz="0" w:space="0" w:color="auto"/>
      </w:divBdr>
    </w:div>
    <w:div w:id="561139722">
      <w:bodyDiv w:val="1"/>
      <w:marLeft w:val="0"/>
      <w:marRight w:val="0"/>
      <w:marTop w:val="0"/>
      <w:marBottom w:val="0"/>
      <w:divBdr>
        <w:top w:val="none" w:sz="0" w:space="0" w:color="auto"/>
        <w:left w:val="none" w:sz="0" w:space="0" w:color="auto"/>
        <w:bottom w:val="none" w:sz="0" w:space="0" w:color="auto"/>
        <w:right w:val="none" w:sz="0" w:space="0" w:color="auto"/>
      </w:divBdr>
    </w:div>
    <w:div w:id="567502528">
      <w:bodyDiv w:val="1"/>
      <w:marLeft w:val="0"/>
      <w:marRight w:val="0"/>
      <w:marTop w:val="0"/>
      <w:marBottom w:val="0"/>
      <w:divBdr>
        <w:top w:val="none" w:sz="0" w:space="0" w:color="auto"/>
        <w:left w:val="none" w:sz="0" w:space="0" w:color="auto"/>
        <w:bottom w:val="none" w:sz="0" w:space="0" w:color="auto"/>
        <w:right w:val="none" w:sz="0" w:space="0" w:color="auto"/>
      </w:divBdr>
    </w:div>
    <w:div w:id="569313099">
      <w:bodyDiv w:val="1"/>
      <w:marLeft w:val="0"/>
      <w:marRight w:val="0"/>
      <w:marTop w:val="0"/>
      <w:marBottom w:val="0"/>
      <w:divBdr>
        <w:top w:val="none" w:sz="0" w:space="0" w:color="auto"/>
        <w:left w:val="none" w:sz="0" w:space="0" w:color="auto"/>
        <w:bottom w:val="none" w:sz="0" w:space="0" w:color="auto"/>
        <w:right w:val="none" w:sz="0" w:space="0" w:color="auto"/>
      </w:divBdr>
    </w:div>
    <w:div w:id="575169421">
      <w:bodyDiv w:val="1"/>
      <w:marLeft w:val="0"/>
      <w:marRight w:val="0"/>
      <w:marTop w:val="0"/>
      <w:marBottom w:val="0"/>
      <w:divBdr>
        <w:top w:val="none" w:sz="0" w:space="0" w:color="auto"/>
        <w:left w:val="none" w:sz="0" w:space="0" w:color="auto"/>
        <w:bottom w:val="none" w:sz="0" w:space="0" w:color="auto"/>
        <w:right w:val="none" w:sz="0" w:space="0" w:color="auto"/>
      </w:divBdr>
    </w:div>
    <w:div w:id="618878278">
      <w:bodyDiv w:val="1"/>
      <w:marLeft w:val="0"/>
      <w:marRight w:val="0"/>
      <w:marTop w:val="0"/>
      <w:marBottom w:val="0"/>
      <w:divBdr>
        <w:top w:val="none" w:sz="0" w:space="0" w:color="auto"/>
        <w:left w:val="none" w:sz="0" w:space="0" w:color="auto"/>
        <w:bottom w:val="none" w:sz="0" w:space="0" w:color="auto"/>
        <w:right w:val="none" w:sz="0" w:space="0" w:color="auto"/>
      </w:divBdr>
    </w:div>
    <w:div w:id="636380883">
      <w:bodyDiv w:val="1"/>
      <w:marLeft w:val="0"/>
      <w:marRight w:val="0"/>
      <w:marTop w:val="0"/>
      <w:marBottom w:val="0"/>
      <w:divBdr>
        <w:top w:val="none" w:sz="0" w:space="0" w:color="auto"/>
        <w:left w:val="none" w:sz="0" w:space="0" w:color="auto"/>
        <w:bottom w:val="none" w:sz="0" w:space="0" w:color="auto"/>
        <w:right w:val="none" w:sz="0" w:space="0" w:color="auto"/>
      </w:divBdr>
    </w:div>
    <w:div w:id="650673608">
      <w:bodyDiv w:val="1"/>
      <w:marLeft w:val="0"/>
      <w:marRight w:val="0"/>
      <w:marTop w:val="0"/>
      <w:marBottom w:val="0"/>
      <w:divBdr>
        <w:top w:val="none" w:sz="0" w:space="0" w:color="auto"/>
        <w:left w:val="none" w:sz="0" w:space="0" w:color="auto"/>
        <w:bottom w:val="none" w:sz="0" w:space="0" w:color="auto"/>
        <w:right w:val="none" w:sz="0" w:space="0" w:color="auto"/>
      </w:divBdr>
    </w:div>
    <w:div w:id="667100873">
      <w:bodyDiv w:val="1"/>
      <w:marLeft w:val="0"/>
      <w:marRight w:val="0"/>
      <w:marTop w:val="0"/>
      <w:marBottom w:val="0"/>
      <w:divBdr>
        <w:top w:val="none" w:sz="0" w:space="0" w:color="auto"/>
        <w:left w:val="none" w:sz="0" w:space="0" w:color="auto"/>
        <w:bottom w:val="none" w:sz="0" w:space="0" w:color="auto"/>
        <w:right w:val="none" w:sz="0" w:space="0" w:color="auto"/>
      </w:divBdr>
    </w:div>
    <w:div w:id="690452540">
      <w:bodyDiv w:val="1"/>
      <w:marLeft w:val="0"/>
      <w:marRight w:val="0"/>
      <w:marTop w:val="0"/>
      <w:marBottom w:val="0"/>
      <w:divBdr>
        <w:top w:val="none" w:sz="0" w:space="0" w:color="auto"/>
        <w:left w:val="none" w:sz="0" w:space="0" w:color="auto"/>
        <w:bottom w:val="none" w:sz="0" w:space="0" w:color="auto"/>
        <w:right w:val="none" w:sz="0" w:space="0" w:color="auto"/>
      </w:divBdr>
    </w:div>
    <w:div w:id="691031621">
      <w:bodyDiv w:val="1"/>
      <w:marLeft w:val="0"/>
      <w:marRight w:val="0"/>
      <w:marTop w:val="0"/>
      <w:marBottom w:val="0"/>
      <w:divBdr>
        <w:top w:val="none" w:sz="0" w:space="0" w:color="auto"/>
        <w:left w:val="none" w:sz="0" w:space="0" w:color="auto"/>
        <w:bottom w:val="none" w:sz="0" w:space="0" w:color="auto"/>
        <w:right w:val="none" w:sz="0" w:space="0" w:color="auto"/>
      </w:divBdr>
    </w:div>
    <w:div w:id="752313804">
      <w:bodyDiv w:val="1"/>
      <w:marLeft w:val="0"/>
      <w:marRight w:val="0"/>
      <w:marTop w:val="0"/>
      <w:marBottom w:val="0"/>
      <w:divBdr>
        <w:top w:val="none" w:sz="0" w:space="0" w:color="auto"/>
        <w:left w:val="none" w:sz="0" w:space="0" w:color="auto"/>
        <w:bottom w:val="none" w:sz="0" w:space="0" w:color="auto"/>
        <w:right w:val="none" w:sz="0" w:space="0" w:color="auto"/>
      </w:divBdr>
      <w:divsChild>
        <w:div w:id="905724919">
          <w:marLeft w:val="0"/>
          <w:marRight w:val="0"/>
          <w:marTop w:val="0"/>
          <w:marBottom w:val="0"/>
          <w:divBdr>
            <w:top w:val="none" w:sz="0" w:space="0" w:color="auto"/>
            <w:left w:val="none" w:sz="0" w:space="0" w:color="auto"/>
            <w:bottom w:val="none" w:sz="0" w:space="0" w:color="auto"/>
            <w:right w:val="none" w:sz="0" w:space="0" w:color="auto"/>
          </w:divBdr>
        </w:div>
        <w:div w:id="23215537">
          <w:marLeft w:val="0"/>
          <w:marRight w:val="0"/>
          <w:marTop w:val="0"/>
          <w:marBottom w:val="0"/>
          <w:divBdr>
            <w:top w:val="none" w:sz="0" w:space="0" w:color="auto"/>
            <w:left w:val="none" w:sz="0" w:space="0" w:color="auto"/>
            <w:bottom w:val="none" w:sz="0" w:space="0" w:color="auto"/>
            <w:right w:val="none" w:sz="0" w:space="0" w:color="auto"/>
          </w:divBdr>
        </w:div>
        <w:div w:id="951547441">
          <w:marLeft w:val="0"/>
          <w:marRight w:val="0"/>
          <w:marTop w:val="0"/>
          <w:marBottom w:val="0"/>
          <w:divBdr>
            <w:top w:val="none" w:sz="0" w:space="0" w:color="auto"/>
            <w:left w:val="none" w:sz="0" w:space="0" w:color="auto"/>
            <w:bottom w:val="none" w:sz="0" w:space="0" w:color="auto"/>
            <w:right w:val="none" w:sz="0" w:space="0" w:color="auto"/>
          </w:divBdr>
        </w:div>
        <w:div w:id="1602256784">
          <w:marLeft w:val="0"/>
          <w:marRight w:val="0"/>
          <w:marTop w:val="0"/>
          <w:marBottom w:val="0"/>
          <w:divBdr>
            <w:top w:val="none" w:sz="0" w:space="0" w:color="auto"/>
            <w:left w:val="none" w:sz="0" w:space="0" w:color="auto"/>
            <w:bottom w:val="none" w:sz="0" w:space="0" w:color="auto"/>
            <w:right w:val="none" w:sz="0" w:space="0" w:color="auto"/>
          </w:divBdr>
        </w:div>
        <w:div w:id="1919552002">
          <w:marLeft w:val="0"/>
          <w:marRight w:val="0"/>
          <w:marTop w:val="0"/>
          <w:marBottom w:val="0"/>
          <w:divBdr>
            <w:top w:val="none" w:sz="0" w:space="0" w:color="auto"/>
            <w:left w:val="none" w:sz="0" w:space="0" w:color="auto"/>
            <w:bottom w:val="none" w:sz="0" w:space="0" w:color="auto"/>
            <w:right w:val="none" w:sz="0" w:space="0" w:color="auto"/>
          </w:divBdr>
        </w:div>
        <w:div w:id="1923443003">
          <w:marLeft w:val="0"/>
          <w:marRight w:val="0"/>
          <w:marTop w:val="0"/>
          <w:marBottom w:val="0"/>
          <w:divBdr>
            <w:top w:val="none" w:sz="0" w:space="0" w:color="auto"/>
            <w:left w:val="none" w:sz="0" w:space="0" w:color="auto"/>
            <w:bottom w:val="none" w:sz="0" w:space="0" w:color="auto"/>
            <w:right w:val="none" w:sz="0" w:space="0" w:color="auto"/>
          </w:divBdr>
        </w:div>
      </w:divsChild>
    </w:div>
    <w:div w:id="809205132">
      <w:bodyDiv w:val="1"/>
      <w:marLeft w:val="0"/>
      <w:marRight w:val="0"/>
      <w:marTop w:val="0"/>
      <w:marBottom w:val="0"/>
      <w:divBdr>
        <w:top w:val="none" w:sz="0" w:space="0" w:color="auto"/>
        <w:left w:val="none" w:sz="0" w:space="0" w:color="auto"/>
        <w:bottom w:val="none" w:sz="0" w:space="0" w:color="auto"/>
        <w:right w:val="none" w:sz="0" w:space="0" w:color="auto"/>
      </w:divBdr>
    </w:div>
    <w:div w:id="810174759">
      <w:bodyDiv w:val="1"/>
      <w:marLeft w:val="0"/>
      <w:marRight w:val="0"/>
      <w:marTop w:val="0"/>
      <w:marBottom w:val="0"/>
      <w:divBdr>
        <w:top w:val="none" w:sz="0" w:space="0" w:color="auto"/>
        <w:left w:val="none" w:sz="0" w:space="0" w:color="auto"/>
        <w:bottom w:val="none" w:sz="0" w:space="0" w:color="auto"/>
        <w:right w:val="none" w:sz="0" w:space="0" w:color="auto"/>
      </w:divBdr>
    </w:div>
    <w:div w:id="823736084">
      <w:bodyDiv w:val="1"/>
      <w:marLeft w:val="0"/>
      <w:marRight w:val="0"/>
      <w:marTop w:val="0"/>
      <w:marBottom w:val="0"/>
      <w:divBdr>
        <w:top w:val="none" w:sz="0" w:space="0" w:color="auto"/>
        <w:left w:val="none" w:sz="0" w:space="0" w:color="auto"/>
        <w:bottom w:val="none" w:sz="0" w:space="0" w:color="auto"/>
        <w:right w:val="none" w:sz="0" w:space="0" w:color="auto"/>
      </w:divBdr>
    </w:div>
    <w:div w:id="884948750">
      <w:bodyDiv w:val="1"/>
      <w:marLeft w:val="0"/>
      <w:marRight w:val="0"/>
      <w:marTop w:val="0"/>
      <w:marBottom w:val="0"/>
      <w:divBdr>
        <w:top w:val="none" w:sz="0" w:space="0" w:color="auto"/>
        <w:left w:val="none" w:sz="0" w:space="0" w:color="auto"/>
        <w:bottom w:val="none" w:sz="0" w:space="0" w:color="auto"/>
        <w:right w:val="none" w:sz="0" w:space="0" w:color="auto"/>
      </w:divBdr>
    </w:div>
    <w:div w:id="910583552">
      <w:bodyDiv w:val="1"/>
      <w:marLeft w:val="0"/>
      <w:marRight w:val="0"/>
      <w:marTop w:val="0"/>
      <w:marBottom w:val="0"/>
      <w:divBdr>
        <w:top w:val="none" w:sz="0" w:space="0" w:color="auto"/>
        <w:left w:val="none" w:sz="0" w:space="0" w:color="auto"/>
        <w:bottom w:val="none" w:sz="0" w:space="0" w:color="auto"/>
        <w:right w:val="none" w:sz="0" w:space="0" w:color="auto"/>
      </w:divBdr>
    </w:div>
    <w:div w:id="957755900">
      <w:bodyDiv w:val="1"/>
      <w:marLeft w:val="0"/>
      <w:marRight w:val="0"/>
      <w:marTop w:val="0"/>
      <w:marBottom w:val="0"/>
      <w:divBdr>
        <w:top w:val="none" w:sz="0" w:space="0" w:color="auto"/>
        <w:left w:val="none" w:sz="0" w:space="0" w:color="auto"/>
        <w:bottom w:val="none" w:sz="0" w:space="0" w:color="auto"/>
        <w:right w:val="none" w:sz="0" w:space="0" w:color="auto"/>
      </w:divBdr>
    </w:div>
    <w:div w:id="977145520">
      <w:bodyDiv w:val="1"/>
      <w:marLeft w:val="0"/>
      <w:marRight w:val="0"/>
      <w:marTop w:val="0"/>
      <w:marBottom w:val="0"/>
      <w:divBdr>
        <w:top w:val="none" w:sz="0" w:space="0" w:color="auto"/>
        <w:left w:val="none" w:sz="0" w:space="0" w:color="auto"/>
        <w:bottom w:val="none" w:sz="0" w:space="0" w:color="auto"/>
        <w:right w:val="none" w:sz="0" w:space="0" w:color="auto"/>
      </w:divBdr>
    </w:div>
    <w:div w:id="978267807">
      <w:bodyDiv w:val="1"/>
      <w:marLeft w:val="0"/>
      <w:marRight w:val="0"/>
      <w:marTop w:val="0"/>
      <w:marBottom w:val="0"/>
      <w:divBdr>
        <w:top w:val="none" w:sz="0" w:space="0" w:color="auto"/>
        <w:left w:val="none" w:sz="0" w:space="0" w:color="auto"/>
        <w:bottom w:val="none" w:sz="0" w:space="0" w:color="auto"/>
        <w:right w:val="none" w:sz="0" w:space="0" w:color="auto"/>
      </w:divBdr>
    </w:div>
    <w:div w:id="985742228">
      <w:bodyDiv w:val="1"/>
      <w:marLeft w:val="0"/>
      <w:marRight w:val="0"/>
      <w:marTop w:val="0"/>
      <w:marBottom w:val="0"/>
      <w:divBdr>
        <w:top w:val="none" w:sz="0" w:space="0" w:color="auto"/>
        <w:left w:val="none" w:sz="0" w:space="0" w:color="auto"/>
        <w:bottom w:val="none" w:sz="0" w:space="0" w:color="auto"/>
        <w:right w:val="none" w:sz="0" w:space="0" w:color="auto"/>
      </w:divBdr>
    </w:div>
    <w:div w:id="1076824209">
      <w:bodyDiv w:val="1"/>
      <w:marLeft w:val="0"/>
      <w:marRight w:val="0"/>
      <w:marTop w:val="0"/>
      <w:marBottom w:val="0"/>
      <w:divBdr>
        <w:top w:val="none" w:sz="0" w:space="0" w:color="auto"/>
        <w:left w:val="none" w:sz="0" w:space="0" w:color="auto"/>
        <w:bottom w:val="none" w:sz="0" w:space="0" w:color="auto"/>
        <w:right w:val="none" w:sz="0" w:space="0" w:color="auto"/>
      </w:divBdr>
    </w:div>
    <w:div w:id="1178930633">
      <w:bodyDiv w:val="1"/>
      <w:marLeft w:val="0"/>
      <w:marRight w:val="0"/>
      <w:marTop w:val="0"/>
      <w:marBottom w:val="0"/>
      <w:divBdr>
        <w:top w:val="none" w:sz="0" w:space="0" w:color="auto"/>
        <w:left w:val="none" w:sz="0" w:space="0" w:color="auto"/>
        <w:bottom w:val="none" w:sz="0" w:space="0" w:color="auto"/>
        <w:right w:val="none" w:sz="0" w:space="0" w:color="auto"/>
      </w:divBdr>
    </w:div>
    <w:div w:id="1179269692">
      <w:bodyDiv w:val="1"/>
      <w:marLeft w:val="0"/>
      <w:marRight w:val="0"/>
      <w:marTop w:val="0"/>
      <w:marBottom w:val="0"/>
      <w:divBdr>
        <w:top w:val="none" w:sz="0" w:space="0" w:color="auto"/>
        <w:left w:val="none" w:sz="0" w:space="0" w:color="auto"/>
        <w:bottom w:val="none" w:sz="0" w:space="0" w:color="auto"/>
        <w:right w:val="none" w:sz="0" w:space="0" w:color="auto"/>
      </w:divBdr>
    </w:div>
    <w:div w:id="1181621685">
      <w:bodyDiv w:val="1"/>
      <w:marLeft w:val="0"/>
      <w:marRight w:val="0"/>
      <w:marTop w:val="0"/>
      <w:marBottom w:val="0"/>
      <w:divBdr>
        <w:top w:val="none" w:sz="0" w:space="0" w:color="auto"/>
        <w:left w:val="none" w:sz="0" w:space="0" w:color="auto"/>
        <w:bottom w:val="none" w:sz="0" w:space="0" w:color="auto"/>
        <w:right w:val="none" w:sz="0" w:space="0" w:color="auto"/>
      </w:divBdr>
    </w:div>
    <w:div w:id="1200698984">
      <w:bodyDiv w:val="1"/>
      <w:marLeft w:val="0"/>
      <w:marRight w:val="0"/>
      <w:marTop w:val="0"/>
      <w:marBottom w:val="0"/>
      <w:divBdr>
        <w:top w:val="none" w:sz="0" w:space="0" w:color="auto"/>
        <w:left w:val="none" w:sz="0" w:space="0" w:color="auto"/>
        <w:bottom w:val="none" w:sz="0" w:space="0" w:color="auto"/>
        <w:right w:val="none" w:sz="0" w:space="0" w:color="auto"/>
      </w:divBdr>
    </w:div>
    <w:div w:id="1202865415">
      <w:bodyDiv w:val="1"/>
      <w:marLeft w:val="0"/>
      <w:marRight w:val="0"/>
      <w:marTop w:val="0"/>
      <w:marBottom w:val="0"/>
      <w:divBdr>
        <w:top w:val="none" w:sz="0" w:space="0" w:color="auto"/>
        <w:left w:val="none" w:sz="0" w:space="0" w:color="auto"/>
        <w:bottom w:val="none" w:sz="0" w:space="0" w:color="auto"/>
        <w:right w:val="none" w:sz="0" w:space="0" w:color="auto"/>
      </w:divBdr>
    </w:div>
    <w:div w:id="1343975563">
      <w:bodyDiv w:val="1"/>
      <w:marLeft w:val="0"/>
      <w:marRight w:val="0"/>
      <w:marTop w:val="0"/>
      <w:marBottom w:val="0"/>
      <w:divBdr>
        <w:top w:val="none" w:sz="0" w:space="0" w:color="auto"/>
        <w:left w:val="none" w:sz="0" w:space="0" w:color="auto"/>
        <w:bottom w:val="none" w:sz="0" w:space="0" w:color="auto"/>
        <w:right w:val="none" w:sz="0" w:space="0" w:color="auto"/>
      </w:divBdr>
    </w:div>
    <w:div w:id="1372996343">
      <w:bodyDiv w:val="1"/>
      <w:marLeft w:val="0"/>
      <w:marRight w:val="0"/>
      <w:marTop w:val="0"/>
      <w:marBottom w:val="0"/>
      <w:divBdr>
        <w:top w:val="none" w:sz="0" w:space="0" w:color="auto"/>
        <w:left w:val="none" w:sz="0" w:space="0" w:color="auto"/>
        <w:bottom w:val="none" w:sz="0" w:space="0" w:color="auto"/>
        <w:right w:val="none" w:sz="0" w:space="0" w:color="auto"/>
      </w:divBdr>
    </w:div>
    <w:div w:id="1438256280">
      <w:bodyDiv w:val="1"/>
      <w:marLeft w:val="0"/>
      <w:marRight w:val="0"/>
      <w:marTop w:val="0"/>
      <w:marBottom w:val="0"/>
      <w:divBdr>
        <w:top w:val="none" w:sz="0" w:space="0" w:color="auto"/>
        <w:left w:val="none" w:sz="0" w:space="0" w:color="auto"/>
        <w:bottom w:val="none" w:sz="0" w:space="0" w:color="auto"/>
        <w:right w:val="none" w:sz="0" w:space="0" w:color="auto"/>
      </w:divBdr>
    </w:div>
    <w:div w:id="1519081002">
      <w:bodyDiv w:val="1"/>
      <w:marLeft w:val="0"/>
      <w:marRight w:val="0"/>
      <w:marTop w:val="0"/>
      <w:marBottom w:val="0"/>
      <w:divBdr>
        <w:top w:val="none" w:sz="0" w:space="0" w:color="auto"/>
        <w:left w:val="none" w:sz="0" w:space="0" w:color="auto"/>
        <w:bottom w:val="none" w:sz="0" w:space="0" w:color="auto"/>
        <w:right w:val="none" w:sz="0" w:space="0" w:color="auto"/>
      </w:divBdr>
    </w:div>
    <w:div w:id="1615282795">
      <w:bodyDiv w:val="1"/>
      <w:marLeft w:val="0"/>
      <w:marRight w:val="0"/>
      <w:marTop w:val="0"/>
      <w:marBottom w:val="0"/>
      <w:divBdr>
        <w:top w:val="none" w:sz="0" w:space="0" w:color="auto"/>
        <w:left w:val="none" w:sz="0" w:space="0" w:color="auto"/>
        <w:bottom w:val="none" w:sz="0" w:space="0" w:color="auto"/>
        <w:right w:val="none" w:sz="0" w:space="0" w:color="auto"/>
      </w:divBdr>
      <w:divsChild>
        <w:div w:id="260577870">
          <w:marLeft w:val="0"/>
          <w:marRight w:val="0"/>
          <w:marTop w:val="0"/>
          <w:marBottom w:val="0"/>
          <w:divBdr>
            <w:top w:val="none" w:sz="0" w:space="0" w:color="auto"/>
            <w:left w:val="none" w:sz="0" w:space="0" w:color="auto"/>
            <w:bottom w:val="none" w:sz="0" w:space="0" w:color="auto"/>
            <w:right w:val="none" w:sz="0" w:space="0" w:color="auto"/>
          </w:divBdr>
        </w:div>
        <w:div w:id="588196019">
          <w:marLeft w:val="0"/>
          <w:marRight w:val="0"/>
          <w:marTop w:val="0"/>
          <w:marBottom w:val="0"/>
          <w:divBdr>
            <w:top w:val="none" w:sz="0" w:space="0" w:color="auto"/>
            <w:left w:val="none" w:sz="0" w:space="0" w:color="auto"/>
            <w:bottom w:val="none" w:sz="0" w:space="0" w:color="auto"/>
            <w:right w:val="none" w:sz="0" w:space="0" w:color="auto"/>
          </w:divBdr>
        </w:div>
        <w:div w:id="1757363453">
          <w:marLeft w:val="0"/>
          <w:marRight w:val="0"/>
          <w:marTop w:val="0"/>
          <w:marBottom w:val="0"/>
          <w:divBdr>
            <w:top w:val="none" w:sz="0" w:space="0" w:color="auto"/>
            <w:left w:val="none" w:sz="0" w:space="0" w:color="auto"/>
            <w:bottom w:val="none" w:sz="0" w:space="0" w:color="auto"/>
            <w:right w:val="none" w:sz="0" w:space="0" w:color="auto"/>
          </w:divBdr>
        </w:div>
        <w:div w:id="1632133845">
          <w:marLeft w:val="0"/>
          <w:marRight w:val="0"/>
          <w:marTop w:val="0"/>
          <w:marBottom w:val="0"/>
          <w:divBdr>
            <w:top w:val="none" w:sz="0" w:space="0" w:color="auto"/>
            <w:left w:val="none" w:sz="0" w:space="0" w:color="auto"/>
            <w:bottom w:val="none" w:sz="0" w:space="0" w:color="auto"/>
            <w:right w:val="none" w:sz="0" w:space="0" w:color="auto"/>
          </w:divBdr>
        </w:div>
        <w:div w:id="461652975">
          <w:marLeft w:val="0"/>
          <w:marRight w:val="0"/>
          <w:marTop w:val="0"/>
          <w:marBottom w:val="0"/>
          <w:divBdr>
            <w:top w:val="none" w:sz="0" w:space="0" w:color="auto"/>
            <w:left w:val="none" w:sz="0" w:space="0" w:color="auto"/>
            <w:bottom w:val="none" w:sz="0" w:space="0" w:color="auto"/>
            <w:right w:val="none" w:sz="0" w:space="0" w:color="auto"/>
          </w:divBdr>
        </w:div>
        <w:div w:id="1272086052">
          <w:marLeft w:val="0"/>
          <w:marRight w:val="0"/>
          <w:marTop w:val="0"/>
          <w:marBottom w:val="0"/>
          <w:divBdr>
            <w:top w:val="none" w:sz="0" w:space="0" w:color="auto"/>
            <w:left w:val="none" w:sz="0" w:space="0" w:color="auto"/>
            <w:bottom w:val="none" w:sz="0" w:space="0" w:color="auto"/>
            <w:right w:val="none" w:sz="0" w:space="0" w:color="auto"/>
          </w:divBdr>
        </w:div>
        <w:div w:id="1168788997">
          <w:marLeft w:val="0"/>
          <w:marRight w:val="0"/>
          <w:marTop w:val="0"/>
          <w:marBottom w:val="0"/>
          <w:divBdr>
            <w:top w:val="none" w:sz="0" w:space="0" w:color="auto"/>
            <w:left w:val="none" w:sz="0" w:space="0" w:color="auto"/>
            <w:bottom w:val="none" w:sz="0" w:space="0" w:color="auto"/>
            <w:right w:val="none" w:sz="0" w:space="0" w:color="auto"/>
          </w:divBdr>
        </w:div>
        <w:div w:id="705761400">
          <w:marLeft w:val="0"/>
          <w:marRight w:val="0"/>
          <w:marTop w:val="0"/>
          <w:marBottom w:val="0"/>
          <w:divBdr>
            <w:top w:val="none" w:sz="0" w:space="0" w:color="auto"/>
            <w:left w:val="none" w:sz="0" w:space="0" w:color="auto"/>
            <w:bottom w:val="none" w:sz="0" w:space="0" w:color="auto"/>
            <w:right w:val="none" w:sz="0" w:space="0" w:color="auto"/>
          </w:divBdr>
        </w:div>
        <w:div w:id="1677078047">
          <w:marLeft w:val="0"/>
          <w:marRight w:val="0"/>
          <w:marTop w:val="0"/>
          <w:marBottom w:val="0"/>
          <w:divBdr>
            <w:top w:val="none" w:sz="0" w:space="0" w:color="auto"/>
            <w:left w:val="none" w:sz="0" w:space="0" w:color="auto"/>
            <w:bottom w:val="none" w:sz="0" w:space="0" w:color="auto"/>
            <w:right w:val="none" w:sz="0" w:space="0" w:color="auto"/>
          </w:divBdr>
        </w:div>
      </w:divsChild>
    </w:div>
    <w:div w:id="1620916729">
      <w:bodyDiv w:val="1"/>
      <w:marLeft w:val="0"/>
      <w:marRight w:val="0"/>
      <w:marTop w:val="0"/>
      <w:marBottom w:val="0"/>
      <w:divBdr>
        <w:top w:val="none" w:sz="0" w:space="0" w:color="auto"/>
        <w:left w:val="none" w:sz="0" w:space="0" w:color="auto"/>
        <w:bottom w:val="none" w:sz="0" w:space="0" w:color="auto"/>
        <w:right w:val="none" w:sz="0" w:space="0" w:color="auto"/>
      </w:divBdr>
    </w:div>
    <w:div w:id="1627619224">
      <w:bodyDiv w:val="1"/>
      <w:marLeft w:val="0"/>
      <w:marRight w:val="0"/>
      <w:marTop w:val="0"/>
      <w:marBottom w:val="0"/>
      <w:divBdr>
        <w:top w:val="none" w:sz="0" w:space="0" w:color="auto"/>
        <w:left w:val="none" w:sz="0" w:space="0" w:color="auto"/>
        <w:bottom w:val="none" w:sz="0" w:space="0" w:color="auto"/>
        <w:right w:val="none" w:sz="0" w:space="0" w:color="auto"/>
      </w:divBdr>
    </w:div>
    <w:div w:id="1677221923">
      <w:bodyDiv w:val="1"/>
      <w:marLeft w:val="0"/>
      <w:marRight w:val="0"/>
      <w:marTop w:val="0"/>
      <w:marBottom w:val="0"/>
      <w:divBdr>
        <w:top w:val="none" w:sz="0" w:space="0" w:color="auto"/>
        <w:left w:val="none" w:sz="0" w:space="0" w:color="auto"/>
        <w:bottom w:val="none" w:sz="0" w:space="0" w:color="auto"/>
        <w:right w:val="none" w:sz="0" w:space="0" w:color="auto"/>
      </w:divBdr>
    </w:div>
    <w:div w:id="1684235069">
      <w:bodyDiv w:val="1"/>
      <w:marLeft w:val="0"/>
      <w:marRight w:val="0"/>
      <w:marTop w:val="0"/>
      <w:marBottom w:val="0"/>
      <w:divBdr>
        <w:top w:val="none" w:sz="0" w:space="0" w:color="auto"/>
        <w:left w:val="none" w:sz="0" w:space="0" w:color="auto"/>
        <w:bottom w:val="none" w:sz="0" w:space="0" w:color="auto"/>
        <w:right w:val="none" w:sz="0" w:space="0" w:color="auto"/>
      </w:divBdr>
    </w:div>
    <w:div w:id="1710954845">
      <w:bodyDiv w:val="1"/>
      <w:marLeft w:val="0"/>
      <w:marRight w:val="0"/>
      <w:marTop w:val="0"/>
      <w:marBottom w:val="0"/>
      <w:divBdr>
        <w:top w:val="none" w:sz="0" w:space="0" w:color="auto"/>
        <w:left w:val="none" w:sz="0" w:space="0" w:color="auto"/>
        <w:bottom w:val="none" w:sz="0" w:space="0" w:color="auto"/>
        <w:right w:val="none" w:sz="0" w:space="0" w:color="auto"/>
      </w:divBdr>
    </w:div>
    <w:div w:id="1711882179">
      <w:bodyDiv w:val="1"/>
      <w:marLeft w:val="0"/>
      <w:marRight w:val="0"/>
      <w:marTop w:val="0"/>
      <w:marBottom w:val="0"/>
      <w:divBdr>
        <w:top w:val="none" w:sz="0" w:space="0" w:color="auto"/>
        <w:left w:val="none" w:sz="0" w:space="0" w:color="auto"/>
        <w:bottom w:val="none" w:sz="0" w:space="0" w:color="auto"/>
        <w:right w:val="none" w:sz="0" w:space="0" w:color="auto"/>
      </w:divBdr>
    </w:div>
    <w:div w:id="1714618827">
      <w:bodyDiv w:val="1"/>
      <w:marLeft w:val="0"/>
      <w:marRight w:val="0"/>
      <w:marTop w:val="0"/>
      <w:marBottom w:val="0"/>
      <w:divBdr>
        <w:top w:val="none" w:sz="0" w:space="0" w:color="auto"/>
        <w:left w:val="none" w:sz="0" w:space="0" w:color="auto"/>
        <w:bottom w:val="none" w:sz="0" w:space="0" w:color="auto"/>
        <w:right w:val="none" w:sz="0" w:space="0" w:color="auto"/>
      </w:divBdr>
    </w:div>
    <w:div w:id="1729065889">
      <w:bodyDiv w:val="1"/>
      <w:marLeft w:val="0"/>
      <w:marRight w:val="0"/>
      <w:marTop w:val="0"/>
      <w:marBottom w:val="0"/>
      <w:divBdr>
        <w:top w:val="none" w:sz="0" w:space="0" w:color="auto"/>
        <w:left w:val="none" w:sz="0" w:space="0" w:color="auto"/>
        <w:bottom w:val="none" w:sz="0" w:space="0" w:color="auto"/>
        <w:right w:val="none" w:sz="0" w:space="0" w:color="auto"/>
      </w:divBdr>
    </w:div>
    <w:div w:id="1750999217">
      <w:bodyDiv w:val="1"/>
      <w:marLeft w:val="0"/>
      <w:marRight w:val="0"/>
      <w:marTop w:val="0"/>
      <w:marBottom w:val="0"/>
      <w:divBdr>
        <w:top w:val="none" w:sz="0" w:space="0" w:color="auto"/>
        <w:left w:val="none" w:sz="0" w:space="0" w:color="auto"/>
        <w:bottom w:val="none" w:sz="0" w:space="0" w:color="auto"/>
        <w:right w:val="none" w:sz="0" w:space="0" w:color="auto"/>
      </w:divBdr>
    </w:div>
    <w:div w:id="1814567467">
      <w:bodyDiv w:val="1"/>
      <w:marLeft w:val="0"/>
      <w:marRight w:val="0"/>
      <w:marTop w:val="0"/>
      <w:marBottom w:val="0"/>
      <w:divBdr>
        <w:top w:val="none" w:sz="0" w:space="0" w:color="auto"/>
        <w:left w:val="none" w:sz="0" w:space="0" w:color="auto"/>
        <w:bottom w:val="none" w:sz="0" w:space="0" w:color="auto"/>
        <w:right w:val="none" w:sz="0" w:space="0" w:color="auto"/>
      </w:divBdr>
    </w:div>
    <w:div w:id="1852186621">
      <w:bodyDiv w:val="1"/>
      <w:marLeft w:val="0"/>
      <w:marRight w:val="0"/>
      <w:marTop w:val="0"/>
      <w:marBottom w:val="0"/>
      <w:divBdr>
        <w:top w:val="none" w:sz="0" w:space="0" w:color="auto"/>
        <w:left w:val="none" w:sz="0" w:space="0" w:color="auto"/>
        <w:bottom w:val="none" w:sz="0" w:space="0" w:color="auto"/>
        <w:right w:val="none" w:sz="0" w:space="0" w:color="auto"/>
      </w:divBdr>
    </w:div>
    <w:div w:id="1895653324">
      <w:bodyDiv w:val="1"/>
      <w:marLeft w:val="0"/>
      <w:marRight w:val="0"/>
      <w:marTop w:val="0"/>
      <w:marBottom w:val="0"/>
      <w:divBdr>
        <w:top w:val="none" w:sz="0" w:space="0" w:color="auto"/>
        <w:left w:val="none" w:sz="0" w:space="0" w:color="auto"/>
        <w:bottom w:val="none" w:sz="0" w:space="0" w:color="auto"/>
        <w:right w:val="none" w:sz="0" w:space="0" w:color="auto"/>
      </w:divBdr>
    </w:div>
    <w:div w:id="1940022446">
      <w:bodyDiv w:val="1"/>
      <w:marLeft w:val="0"/>
      <w:marRight w:val="0"/>
      <w:marTop w:val="0"/>
      <w:marBottom w:val="0"/>
      <w:divBdr>
        <w:top w:val="none" w:sz="0" w:space="0" w:color="auto"/>
        <w:left w:val="none" w:sz="0" w:space="0" w:color="auto"/>
        <w:bottom w:val="none" w:sz="0" w:space="0" w:color="auto"/>
        <w:right w:val="none" w:sz="0" w:space="0" w:color="auto"/>
      </w:divBdr>
    </w:div>
    <w:div w:id="1950626702">
      <w:bodyDiv w:val="1"/>
      <w:marLeft w:val="0"/>
      <w:marRight w:val="0"/>
      <w:marTop w:val="0"/>
      <w:marBottom w:val="0"/>
      <w:divBdr>
        <w:top w:val="none" w:sz="0" w:space="0" w:color="auto"/>
        <w:left w:val="none" w:sz="0" w:space="0" w:color="auto"/>
        <w:bottom w:val="none" w:sz="0" w:space="0" w:color="auto"/>
        <w:right w:val="none" w:sz="0" w:space="0" w:color="auto"/>
      </w:divBdr>
    </w:div>
    <w:div w:id="1967808901">
      <w:bodyDiv w:val="1"/>
      <w:marLeft w:val="0"/>
      <w:marRight w:val="0"/>
      <w:marTop w:val="0"/>
      <w:marBottom w:val="0"/>
      <w:divBdr>
        <w:top w:val="none" w:sz="0" w:space="0" w:color="auto"/>
        <w:left w:val="none" w:sz="0" w:space="0" w:color="auto"/>
        <w:bottom w:val="none" w:sz="0" w:space="0" w:color="auto"/>
        <w:right w:val="none" w:sz="0" w:space="0" w:color="auto"/>
      </w:divBdr>
    </w:div>
    <w:div w:id="1974942387">
      <w:bodyDiv w:val="1"/>
      <w:marLeft w:val="0"/>
      <w:marRight w:val="0"/>
      <w:marTop w:val="0"/>
      <w:marBottom w:val="0"/>
      <w:divBdr>
        <w:top w:val="none" w:sz="0" w:space="0" w:color="auto"/>
        <w:left w:val="none" w:sz="0" w:space="0" w:color="auto"/>
        <w:bottom w:val="none" w:sz="0" w:space="0" w:color="auto"/>
        <w:right w:val="none" w:sz="0" w:space="0" w:color="auto"/>
      </w:divBdr>
    </w:div>
    <w:div w:id="1983077882">
      <w:bodyDiv w:val="1"/>
      <w:marLeft w:val="0"/>
      <w:marRight w:val="0"/>
      <w:marTop w:val="0"/>
      <w:marBottom w:val="0"/>
      <w:divBdr>
        <w:top w:val="none" w:sz="0" w:space="0" w:color="auto"/>
        <w:left w:val="none" w:sz="0" w:space="0" w:color="auto"/>
        <w:bottom w:val="none" w:sz="0" w:space="0" w:color="auto"/>
        <w:right w:val="none" w:sz="0" w:space="0" w:color="auto"/>
      </w:divBdr>
    </w:div>
    <w:div w:id="1991014995">
      <w:bodyDiv w:val="1"/>
      <w:marLeft w:val="0"/>
      <w:marRight w:val="0"/>
      <w:marTop w:val="0"/>
      <w:marBottom w:val="0"/>
      <w:divBdr>
        <w:top w:val="none" w:sz="0" w:space="0" w:color="auto"/>
        <w:left w:val="none" w:sz="0" w:space="0" w:color="auto"/>
        <w:bottom w:val="none" w:sz="0" w:space="0" w:color="auto"/>
        <w:right w:val="none" w:sz="0" w:space="0" w:color="auto"/>
      </w:divBdr>
    </w:div>
    <w:div w:id="2002349145">
      <w:bodyDiv w:val="1"/>
      <w:marLeft w:val="0"/>
      <w:marRight w:val="0"/>
      <w:marTop w:val="0"/>
      <w:marBottom w:val="0"/>
      <w:divBdr>
        <w:top w:val="none" w:sz="0" w:space="0" w:color="auto"/>
        <w:left w:val="none" w:sz="0" w:space="0" w:color="auto"/>
        <w:bottom w:val="none" w:sz="0" w:space="0" w:color="auto"/>
        <w:right w:val="none" w:sz="0" w:space="0" w:color="auto"/>
      </w:divBdr>
    </w:div>
    <w:div w:id="2012100087">
      <w:bodyDiv w:val="1"/>
      <w:marLeft w:val="0"/>
      <w:marRight w:val="0"/>
      <w:marTop w:val="0"/>
      <w:marBottom w:val="0"/>
      <w:divBdr>
        <w:top w:val="none" w:sz="0" w:space="0" w:color="auto"/>
        <w:left w:val="none" w:sz="0" w:space="0" w:color="auto"/>
        <w:bottom w:val="none" w:sz="0" w:space="0" w:color="auto"/>
        <w:right w:val="none" w:sz="0" w:space="0" w:color="auto"/>
      </w:divBdr>
    </w:div>
    <w:div w:id="2012950000">
      <w:bodyDiv w:val="1"/>
      <w:marLeft w:val="0"/>
      <w:marRight w:val="0"/>
      <w:marTop w:val="0"/>
      <w:marBottom w:val="0"/>
      <w:divBdr>
        <w:top w:val="none" w:sz="0" w:space="0" w:color="auto"/>
        <w:left w:val="none" w:sz="0" w:space="0" w:color="auto"/>
        <w:bottom w:val="none" w:sz="0" w:space="0" w:color="auto"/>
        <w:right w:val="none" w:sz="0" w:space="0" w:color="auto"/>
      </w:divBdr>
    </w:div>
    <w:div w:id="2031948901">
      <w:bodyDiv w:val="1"/>
      <w:marLeft w:val="0"/>
      <w:marRight w:val="0"/>
      <w:marTop w:val="0"/>
      <w:marBottom w:val="0"/>
      <w:divBdr>
        <w:top w:val="none" w:sz="0" w:space="0" w:color="auto"/>
        <w:left w:val="none" w:sz="0" w:space="0" w:color="auto"/>
        <w:bottom w:val="none" w:sz="0" w:space="0" w:color="auto"/>
        <w:right w:val="none" w:sz="0" w:space="0" w:color="auto"/>
      </w:divBdr>
    </w:div>
    <w:div w:id="2036808492">
      <w:bodyDiv w:val="1"/>
      <w:marLeft w:val="0"/>
      <w:marRight w:val="0"/>
      <w:marTop w:val="0"/>
      <w:marBottom w:val="0"/>
      <w:divBdr>
        <w:top w:val="none" w:sz="0" w:space="0" w:color="auto"/>
        <w:left w:val="none" w:sz="0" w:space="0" w:color="auto"/>
        <w:bottom w:val="none" w:sz="0" w:space="0" w:color="auto"/>
        <w:right w:val="none" w:sz="0" w:space="0" w:color="auto"/>
      </w:divBdr>
    </w:div>
    <w:div w:id="2099132072">
      <w:bodyDiv w:val="1"/>
      <w:marLeft w:val="0"/>
      <w:marRight w:val="0"/>
      <w:marTop w:val="0"/>
      <w:marBottom w:val="0"/>
      <w:divBdr>
        <w:top w:val="none" w:sz="0" w:space="0" w:color="auto"/>
        <w:left w:val="none" w:sz="0" w:space="0" w:color="auto"/>
        <w:bottom w:val="none" w:sz="0" w:space="0" w:color="auto"/>
        <w:right w:val="none" w:sz="0" w:space="0" w:color="auto"/>
      </w:divBdr>
    </w:div>
    <w:div w:id="209971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5F2EA83EF38E448CEFB5F9D9A43AA5" ma:contentTypeVersion="17" ma:contentTypeDescription="Create a new document." ma:contentTypeScope="" ma:versionID="7d76c974b1234c31053c82503fbea416">
  <xsd:schema xmlns:xsd="http://www.w3.org/2001/XMLSchema" xmlns:xs="http://www.w3.org/2001/XMLSchema" xmlns:p="http://schemas.microsoft.com/office/2006/metadata/properties" xmlns:ns2="32566a58-569e-4747-ae1f-ff05a4800737" xmlns:ns3="2392e1b3-e951-40ef-af00-101c213ff564" targetNamespace="http://schemas.microsoft.com/office/2006/metadata/properties" ma:root="true" ma:fieldsID="f68a4f28efed9f02a21849da1328bb38" ns2:_="" ns3:_="">
    <xsd:import namespace="32566a58-569e-4747-ae1f-ff05a4800737"/>
    <xsd:import namespace="2392e1b3-e951-40ef-af00-101c213ff56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566a58-569e-4747-ae1f-ff05a4800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9c15cc0-66ad-4777-b327-9f9037455c0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92e1b3-e951-40ef-af00-101c213ff5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e9ef223-d0cc-4071-b581-f841b984d96d}" ma:internalName="TaxCatchAll" ma:showField="CatchAllData" ma:web="2392e1b3-e951-40ef-af00-101c213ff5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392e1b3-e951-40ef-af00-101c213ff564" xsi:nil="true"/>
    <lcf76f155ced4ddcb4097134ff3c332f xmlns="32566a58-569e-4747-ae1f-ff05a480073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BC3AC45-70A8-44A0-AA1F-7836CB409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566a58-569e-4747-ae1f-ff05a4800737"/>
    <ds:schemaRef ds:uri="2392e1b3-e951-40ef-af00-101c213ff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4B1691-20F3-4709-90E6-60EBC54F6B32}">
  <ds:schemaRefs>
    <ds:schemaRef ds:uri="http://schemas.microsoft.com/sharepoint/v3/contenttype/forms"/>
  </ds:schemaRefs>
</ds:datastoreItem>
</file>

<file path=customXml/itemProps3.xml><?xml version="1.0" encoding="utf-8"?>
<ds:datastoreItem xmlns:ds="http://schemas.openxmlformats.org/officeDocument/2006/customXml" ds:itemID="{63053B13-8B23-4178-9F6C-2BF4E8181AED}">
  <ds:schemaRefs>
    <ds:schemaRef ds:uri="http://schemas.microsoft.com/office/2006/metadata/properties"/>
    <ds:schemaRef ds:uri="http://schemas.microsoft.com/office/infopath/2007/PartnerControls"/>
    <ds:schemaRef ds:uri="2392e1b3-e951-40ef-af00-101c213ff564"/>
    <ds:schemaRef ds:uri="32566a58-569e-4747-ae1f-ff05a480073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2710</Words>
  <Characters>15449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Williamson</dc:creator>
  <cp:keywords/>
  <dc:description/>
  <cp:lastModifiedBy>Vanessa Langley</cp:lastModifiedBy>
  <cp:revision>2</cp:revision>
  <dcterms:created xsi:type="dcterms:W3CDTF">2026-01-21T13:32:00Z</dcterms:created>
  <dcterms:modified xsi:type="dcterms:W3CDTF">2026-01-21T13:32:00Z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0x0101001D5F2EA83EF38E448CEFB5F9D9A43AA5</vt:lpwstr>
  </property>
  <property fmtid="{D5CDD505-2E9C-101B-9397-08002B2CF9AE}" pid="3" name="MediaServiceImageTags">
    <vt:lpwstr/>
  </property>
</Properties>
</file>